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F9B0" w14:textId="77777777" w:rsidR="009E2512" w:rsidRDefault="009E2512" w:rsidP="009E2512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Derecho Mercantil</w:t>
      </w:r>
      <w:r>
        <w:rPr>
          <w:rFonts w:ascii="Arial" w:eastAsia="Times New Roman" w:hAnsi="Arial" w:cs="Arial"/>
          <w:color w:val="001D35"/>
          <w:sz w:val="27"/>
          <w:szCs w:val="27"/>
          <w:lang w:eastAsia="es-VE"/>
        </w:rPr>
        <w:t>.</w:t>
      </w:r>
    </w:p>
    <w:p w14:paraId="4FC7EAB5" w14:textId="6392DCDB" w:rsidR="009E2512" w:rsidRPr="009E2512" w:rsidRDefault="009E2512" w:rsidP="009E25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VE"/>
        </w:rPr>
        <w:t xml:space="preserve">El </w:t>
      </w:r>
      <w:r w:rsidRPr="009E251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derecho mercantil es la rama del derecho que regula las actividades comerciales, los actos de comercio y las relaciones entre comerciantes y empresas. Se encarga de establecer las normas y principios que rigen la creación, funcionamiento y disolución de las sociedades mercantiles, así como los contratos comerciales, la propiedad intelectual y otros aspectos relacionados con la actividad económica. </w:t>
      </w:r>
    </w:p>
    <w:p w14:paraId="4383FEAA" w14:textId="77777777" w:rsidR="009E2512" w:rsidRPr="009E2512" w:rsidRDefault="009E2512" w:rsidP="009E251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Más detalladamente, el derecho mercantil en Venezuela:</w:t>
      </w:r>
    </w:p>
    <w:p w14:paraId="39CDA297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Regula las actividades comerciales:</w:t>
      </w:r>
    </w:p>
    <w:p w14:paraId="20E344BD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Define qué se considera un acto de comercio y establece las normas para su realización, incluyendo la compraventa, la prestación de servicios, la distribución, entre otros. </w:t>
      </w:r>
    </w:p>
    <w:p w14:paraId="49D0BDE2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Regula a los comerciantes:</w:t>
      </w:r>
    </w:p>
    <w:p w14:paraId="68115BEB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Determina quiénes son considerados comerciantes y cuáles son sus obligaciones y derechos en el ejercicio de su actividad. </w:t>
      </w:r>
    </w:p>
    <w:p w14:paraId="7D0037E2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Regula las sociedades mercantiles:</w:t>
      </w:r>
    </w:p>
    <w:p w14:paraId="0C6CE06D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Establece las diferentes formas de sociedades mercantiles (anónimas, de responsabilidad limitada, etc.), sus requisitos de constitución, funcionamiento y disolución. </w:t>
      </w:r>
    </w:p>
    <w:p w14:paraId="47EA6ADF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Protege la propiedad intelectual:</w:t>
      </w:r>
    </w:p>
    <w:p w14:paraId="0712CC79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Incluye la regulación de patentes, marcas, derechos de autor y otros aspectos relacionados con la protección de la innovación y la creatividad en el ámbito comercial. </w:t>
      </w:r>
    </w:p>
    <w:p w14:paraId="773B012A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Establece el marco legal para las relaciones comerciales:</w:t>
      </w:r>
    </w:p>
    <w:p w14:paraId="2DA8A5D7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Define las normas para la elaboración e interpretación de contratos mercantiles, la resolución de conflictos comerciales y la intervención del Estado en la actividad económica. </w:t>
      </w:r>
    </w:p>
    <w:p w14:paraId="1A6047E9" w14:textId="401BA7E0" w:rsidR="00C76292" w:rsidRPr="009E2512" w:rsidRDefault="009E2512" w:rsidP="00C76292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Se basa en el</w:t>
      </w:r>
      <w:r w:rsid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 xml:space="preserve"> </w:t>
      </w:r>
      <w:hyperlink r:id="rId5" w:tgtFrame="_blank" w:history="1">
        <w:r w:rsidRPr="009E2512">
          <w:rPr>
            <w:rFonts w:ascii="Arial" w:eastAsia="Times New Roman" w:hAnsi="Arial" w:cs="Arial"/>
            <w:b/>
            <w:bCs/>
            <w:sz w:val="24"/>
            <w:szCs w:val="24"/>
            <w:lang w:eastAsia="es-VE"/>
          </w:rPr>
          <w:t>Código de Comercio</w:t>
        </w:r>
      </w:hyperlink>
    </w:p>
    <w:p w14:paraId="1E09755A" w14:textId="77777777" w:rsidR="009E2512" w:rsidRPr="009E2512" w:rsidRDefault="009E2512" w:rsidP="00C7629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El Código de Comercio de 1904, con sus modificaciones, es la principal fuente legal del derecho mercantil venezolano. </w:t>
      </w:r>
    </w:p>
    <w:p w14:paraId="6BE7BECE" w14:textId="77777777" w:rsidR="009E2512" w:rsidRPr="009E2512" w:rsidRDefault="009E2512" w:rsidP="00C76292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Se complementa con otras leyes:</w:t>
      </w:r>
    </w:p>
    <w:p w14:paraId="348FDF1F" w14:textId="77777777" w:rsidR="009E2512" w:rsidRPr="009E2512" w:rsidRDefault="009E2512" w:rsidP="00C76292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9E2512">
        <w:rPr>
          <w:rFonts w:ascii="Arial" w:eastAsia="Times New Roman" w:hAnsi="Arial" w:cs="Arial"/>
          <w:spacing w:val="2"/>
          <w:sz w:val="24"/>
          <w:szCs w:val="24"/>
          <w:lang w:eastAsia="es-VE"/>
        </w:rPr>
        <w:t>Además del Código de Comercio, existen otras leyes que regulan aspectos específicos del derecho mercantil, como la Ley de Mercado de Capitales, la Ley de Propiedad Industrial, entre otras. </w:t>
      </w:r>
    </w:p>
    <w:p w14:paraId="0E6F6C86" w14:textId="05416005" w:rsidR="009E2512" w:rsidRDefault="009E2512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 w:rsidRPr="009E251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En resumen, el derecho mercantil es fundamental para el buen funcionamiento de la economía venezolana, ya que proporciona el marco legal necesario para que las empresas y los comerciantes puedan operar de manera transparente, justa y eficiente. </w:t>
      </w:r>
    </w:p>
    <w:p w14:paraId="380D5504" w14:textId="728352F1" w:rsidR="00C76292" w:rsidRDefault="00C76292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</w:p>
    <w:p w14:paraId="0269EBB3" w14:textId="77777777" w:rsidR="00176F68" w:rsidRPr="00176F68" w:rsidRDefault="00176F68" w:rsidP="00C7629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</w:pPr>
      <w:r w:rsidRPr="00176F68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lastRenderedPageBreak/>
        <w:t>E</w:t>
      </w:r>
      <w:r w:rsidR="00C76292" w:rsidRPr="00C7629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n Venezuela, las fuentes del derecho mercantil</w:t>
      </w:r>
      <w:r w:rsidRPr="00176F68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.</w:t>
      </w:r>
    </w:p>
    <w:p w14:paraId="13D3A8FD" w14:textId="78A8D6D2" w:rsidR="00C76292" w:rsidRPr="00C76292" w:rsidRDefault="00176F68" w:rsidP="00176F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VE"/>
        </w:rPr>
        <w:t>Establece</w:t>
      </w:r>
      <w:r w:rsidR="00C76292" w:rsidRPr="00C7629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 xml:space="preserve"> que son los orígenes de las normas que rigen la actividad comercial, se clasifican en formales, materiales e históricas. Las fuentes formales son aquellas que establecen la forma en que se expresan las normas, y en el ámbito mercantil venezolano incluyen principalmente la ley y la costumbre mercantil. Las leyes mercantiles, como el Código de Comercio y otras leyes especiales, son la fuente más importante. La costumbre mercantil, que son prácticas comerciales aceptadas y reiteradas, también tiene fuerza de ley en el ámbito mercantil. Las fuentes materiales son los factores sociales, económicos y políticos que influyen en el contenido de las normas mercantiles, como la necesidad de regular el comercio o proteger a los consumidores. Las fuentes históricas son documentos o textos que contienen leyes o costumbres mercantiles del pasado y que han influido en la legislación actual. </w:t>
      </w:r>
    </w:p>
    <w:p w14:paraId="3A06A490" w14:textId="77777777" w:rsidR="00C76292" w:rsidRPr="00C76292" w:rsidRDefault="00C76292" w:rsidP="00C762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A continuación, se detallan las fuentes del derecho mercantil en Venezuela:</w:t>
      </w:r>
    </w:p>
    <w:p w14:paraId="2BE3FA10" w14:textId="77777777" w:rsidR="00C76292" w:rsidRPr="00C76292" w:rsidRDefault="00C76292" w:rsidP="00C76292">
      <w:pPr>
        <w:shd w:val="clear" w:color="auto" w:fill="FFFFFF"/>
        <w:spacing w:after="150" w:line="390" w:lineRule="atLeast"/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1. Fuentes Formales:</w:t>
      </w:r>
    </w:p>
    <w:p w14:paraId="63FCF1CE" w14:textId="77777777" w:rsidR="00C76292" w:rsidRPr="00C76292" w:rsidRDefault="00C76292" w:rsidP="00C7629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La Ley:</w:t>
      </w:r>
    </w:p>
    <w:p w14:paraId="79D55C4D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Es la fuente más importante del derecho mercantil. En Venezuela, el principal cuerpo legal es el </w:t>
      </w:r>
      <w:hyperlink r:id="rId6" w:tgtFrame="_blank" w:history="1">
        <w:r w:rsidRPr="00C76292">
          <w:rPr>
            <w:rFonts w:ascii="Arial" w:eastAsia="Times New Roman" w:hAnsi="Arial" w:cs="Arial"/>
            <w:spacing w:val="2"/>
            <w:sz w:val="24"/>
            <w:szCs w:val="24"/>
            <w:lang w:eastAsia="es-VE"/>
          </w:rPr>
          <w:t>Código de Comercio</w:t>
        </w:r>
      </w:hyperlink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, que regula la actividad comercial en general. Además, existen leyes especiales que complementan o modifican el Código, como la </w:t>
      </w:r>
      <w:hyperlink r:id="rId7" w:tgtFrame="_blank" w:history="1">
        <w:r w:rsidRPr="00C76292">
          <w:rPr>
            <w:rFonts w:ascii="Arial" w:eastAsia="Times New Roman" w:hAnsi="Arial" w:cs="Arial"/>
            <w:spacing w:val="2"/>
            <w:sz w:val="24"/>
            <w:szCs w:val="24"/>
            <w:lang w:eastAsia="es-VE"/>
          </w:rPr>
          <w:t>Ley de Impuesto Sobre la Renta</w:t>
        </w:r>
      </w:hyperlink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, la </w:t>
      </w:r>
      <w:hyperlink r:id="rId8" w:tgtFrame="_blank" w:history="1">
        <w:r w:rsidRPr="00C76292">
          <w:rPr>
            <w:rFonts w:ascii="Arial" w:eastAsia="Times New Roman" w:hAnsi="Arial" w:cs="Arial"/>
            <w:spacing w:val="2"/>
            <w:sz w:val="24"/>
            <w:szCs w:val="24"/>
            <w:lang w:eastAsia="es-VE"/>
          </w:rPr>
          <w:t>Ley de Mercado de Capitales</w:t>
        </w:r>
      </w:hyperlink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, la </w:t>
      </w:r>
      <w:hyperlink r:id="rId9" w:tgtFrame="_blank" w:history="1">
        <w:r w:rsidRPr="00C76292">
          <w:rPr>
            <w:rFonts w:ascii="Arial" w:eastAsia="Times New Roman" w:hAnsi="Arial" w:cs="Arial"/>
            <w:spacing w:val="2"/>
            <w:sz w:val="24"/>
            <w:szCs w:val="24"/>
            <w:lang w:eastAsia="es-VE"/>
          </w:rPr>
          <w:t>Ley de Títulos de Valores</w:t>
        </w:r>
      </w:hyperlink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, entre otras. </w:t>
      </w:r>
    </w:p>
    <w:p w14:paraId="0942E877" w14:textId="77777777" w:rsidR="00C76292" w:rsidRPr="00C76292" w:rsidRDefault="00C76292" w:rsidP="00C7629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La Costumbre Mercantil:</w:t>
      </w:r>
    </w:p>
    <w:p w14:paraId="66DCE5AF" w14:textId="77777777" w:rsidR="00C76292" w:rsidRPr="00C76292" w:rsidRDefault="00C76292" w:rsidP="00176F68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Son prácticas comerciales reiteradas y aceptadas por los comerciantes en un determinado lugar o sector. La costumbre mercantil tiene fuerza de ley cuando no existe una disposición legal expresa que regule la materia o cuando la ley se remite a ella. </w:t>
      </w:r>
    </w:p>
    <w:p w14:paraId="43645D37" w14:textId="77777777" w:rsidR="00C76292" w:rsidRPr="00C76292" w:rsidRDefault="00C76292" w:rsidP="00C7629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eastAsia="es-VE"/>
        </w:rPr>
      </w:pPr>
      <w:r w:rsidRPr="00C7629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 xml:space="preserve">2. </w:t>
      </w:r>
      <w:r w:rsidRPr="00C7629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Fuentes Materiales:</w:t>
      </w:r>
    </w:p>
    <w:p w14:paraId="7C58DD5F" w14:textId="77777777" w:rsidR="00C76292" w:rsidRPr="00C76292" w:rsidRDefault="00C76292" w:rsidP="00C7629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Factores Sociales:</w:t>
      </w:r>
    </w:p>
    <w:p w14:paraId="78316FE8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Son las necesidades y problemas que surgen en la sociedad y que requieren ser regulados por el derecho mercantil, como la protección de los consumidores, la regulación de la competencia, etc. </w:t>
      </w:r>
    </w:p>
    <w:p w14:paraId="1B9F14CA" w14:textId="77777777" w:rsidR="00C76292" w:rsidRPr="00C76292" w:rsidRDefault="00C76292" w:rsidP="00C7629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Factores Económicos:</w:t>
      </w:r>
    </w:p>
    <w:p w14:paraId="40ED4673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Son las condiciones económicas del país que influyen en la elaboración de las leyes mercantiles, como la necesidad de fomentar la inversión, el comercio exterior, etc. </w:t>
      </w:r>
    </w:p>
    <w:p w14:paraId="69B4850A" w14:textId="77777777" w:rsidR="00C76292" w:rsidRPr="00C76292" w:rsidRDefault="00C76292" w:rsidP="00C76292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Factores Políticos:</w:t>
      </w:r>
    </w:p>
    <w:p w14:paraId="4D60B39D" w14:textId="77777777" w:rsidR="00C76292" w:rsidRPr="00C76292" w:rsidRDefault="00C76292" w:rsidP="00C7629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Son las decisiones políticas que afectan el contenido de las leyes mercantiles, como la promoción de la libre competencia, la protección de la producción nacional, etc. </w:t>
      </w:r>
    </w:p>
    <w:p w14:paraId="11D765DB" w14:textId="77777777" w:rsidR="00C76292" w:rsidRPr="00C76292" w:rsidRDefault="00C76292" w:rsidP="00C7629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bCs/>
          <w:color w:val="001D35"/>
          <w:sz w:val="27"/>
          <w:szCs w:val="27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3. Fuentes Históricas:</w:t>
      </w:r>
    </w:p>
    <w:p w14:paraId="0F6B318B" w14:textId="77777777" w:rsidR="00C76292" w:rsidRPr="00C76292" w:rsidRDefault="00C76292" w:rsidP="00C7629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lastRenderedPageBreak/>
        <w:t>Documentos Históricos:</w:t>
      </w:r>
      <w:r w:rsidRPr="00C76292">
        <w:rPr>
          <w:rFonts w:ascii="Arial" w:eastAsia="Times New Roman" w:hAnsi="Arial" w:cs="Arial"/>
          <w:color w:val="001D35"/>
          <w:sz w:val="24"/>
          <w:szCs w:val="24"/>
          <w:lang w:eastAsia="es-VE"/>
        </w:rPr>
        <w:t> Son textos o documentos que recogen leyes o costumbres mercantiles del pasado y que han servido de base para la legislación actual, como los códigos mercantiles antiguos, los tratados comerciales, etc. </w:t>
      </w:r>
    </w:p>
    <w:p w14:paraId="1E5850B4" w14:textId="77777777" w:rsidR="00C76292" w:rsidRPr="00C76292" w:rsidRDefault="00C76292" w:rsidP="00C7629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Jerarquía de las Fuentes:</w:t>
      </w:r>
    </w:p>
    <w:p w14:paraId="3D1CCD80" w14:textId="77777777" w:rsidR="00C76292" w:rsidRPr="00C76292" w:rsidRDefault="00C76292" w:rsidP="00C7629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 w:rsidRPr="00C7629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En Venezuela, las fuentes del derecho mercantil se jerarquizan de la siguiente manera:</w:t>
      </w:r>
    </w:p>
    <w:p w14:paraId="1504859D" w14:textId="77777777" w:rsidR="00C76292" w:rsidRPr="00C76292" w:rsidRDefault="00C76292" w:rsidP="00C76292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1. </w:t>
      </w:r>
      <w:hyperlink r:id="rId10" w:tgtFrame="_blank" w:history="1">
        <w:r w:rsidRPr="00C76292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s-VE"/>
          </w:rPr>
          <w:t>Constitución de la República Bolivariana de Venezuela</w:t>
        </w:r>
      </w:hyperlink>
      <w:r w:rsidRPr="00C76292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:</w:t>
      </w:r>
    </w:p>
    <w:p w14:paraId="698690E7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Es la norma suprema del ordenamiento jurídico y establece los principios fundamentales del derecho mercantil. </w:t>
      </w:r>
    </w:p>
    <w:p w14:paraId="6A71E8F3" w14:textId="77777777" w:rsidR="00C76292" w:rsidRPr="00C76292" w:rsidRDefault="00C76292" w:rsidP="00C76292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2. Leyes mercantiles:</w:t>
      </w:r>
    </w:p>
    <w:p w14:paraId="2F0295DC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El Código de Comercio y las leyes especiales tienen rango legal y son aplicables a las relaciones comerciales. </w:t>
      </w:r>
    </w:p>
    <w:p w14:paraId="113BDBC3" w14:textId="77777777" w:rsidR="00C76292" w:rsidRPr="00C76292" w:rsidRDefault="00C76292" w:rsidP="00C76292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3. Costumbre mercantil:</w:t>
      </w:r>
    </w:p>
    <w:p w14:paraId="406A7C37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Tiene fuerza de ley cuando no existe una disposición legal expresa o cuando la ley se remite a ella. </w:t>
      </w:r>
    </w:p>
    <w:p w14:paraId="502C228C" w14:textId="77777777" w:rsidR="00C76292" w:rsidRPr="00C76292" w:rsidRDefault="00C76292" w:rsidP="00C76292">
      <w:pPr>
        <w:numPr>
          <w:ilvl w:val="0"/>
          <w:numId w:val="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4. Principios generales del derecho:</w:t>
      </w:r>
    </w:p>
    <w:p w14:paraId="48362329" w14:textId="77777777" w:rsidR="00C76292" w:rsidRPr="00C76292" w:rsidRDefault="00C76292" w:rsidP="00176F68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Son principios generales que se aplican en ausencia de ley o costumbre mercantil que resuelva el caso concreto. </w:t>
      </w:r>
    </w:p>
    <w:p w14:paraId="5FEFAE9D" w14:textId="77777777" w:rsidR="00C76292" w:rsidRPr="00C76292" w:rsidRDefault="00C76292" w:rsidP="00C7629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5. Jurisprudencia:</w:t>
      </w:r>
    </w:p>
    <w:p w14:paraId="090AAB42" w14:textId="5E6751F7" w:rsidR="00C76292" w:rsidRDefault="00C76292" w:rsidP="00176F68">
      <w:pPr>
        <w:shd w:val="clear" w:color="auto" w:fill="FFFFFF"/>
        <w:spacing w:after="0" w:line="330" w:lineRule="atLeast"/>
        <w:ind w:left="720"/>
        <w:jc w:val="both"/>
        <w:rPr>
          <w:rFonts w:ascii="Arial" w:eastAsia="Times New Roman" w:hAnsi="Arial" w:cs="Arial"/>
          <w:spacing w:val="2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spacing w:val="2"/>
          <w:sz w:val="24"/>
          <w:szCs w:val="24"/>
          <w:lang w:eastAsia="es-VE"/>
        </w:rPr>
        <w:t>Las decisiones de los tribunales en materia mercantil pueden servir de precedente para resolver casos futuros, aunque no tienen carácter vinculante como la ley. </w:t>
      </w:r>
    </w:p>
    <w:p w14:paraId="3CC061A6" w14:textId="77777777" w:rsidR="00176F68" w:rsidRPr="00C76292" w:rsidRDefault="00176F68" w:rsidP="00176F68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</w:p>
    <w:p w14:paraId="7958BDDE" w14:textId="77777777" w:rsidR="00C76292" w:rsidRPr="00C76292" w:rsidRDefault="00C76292" w:rsidP="00176F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C76292">
        <w:rPr>
          <w:rFonts w:ascii="Arial" w:eastAsia="Times New Roman" w:hAnsi="Arial" w:cs="Arial"/>
          <w:color w:val="001D35"/>
          <w:sz w:val="24"/>
          <w:szCs w:val="24"/>
          <w:lang w:eastAsia="es-VE"/>
        </w:rPr>
        <w:t>En resumen, el derecho mercantil venezolano se basa en la ley, la costumbre y otros factores que influyen en el contenido de las normas, todo ello dentro de un marco constitucional que garantiza los principios básicos de la actividad comercial. </w:t>
      </w:r>
    </w:p>
    <w:p w14:paraId="3311D53F" w14:textId="29251158" w:rsidR="00C76292" w:rsidRPr="00802033" w:rsidRDefault="00802033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Importancia del derecho mercantil.</w:t>
      </w:r>
    </w:p>
    <w:p w14:paraId="65F6A7DB" w14:textId="77777777" w:rsidR="00802033" w:rsidRPr="00802033" w:rsidRDefault="00802033" w:rsidP="0080203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 w:rsidRPr="00802033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Su importancia radica en la creación de un entorno seguro y predecible para las empresas, fomentando la inversión, el crecimiento económico y la protección de los derechos de todos los actores involucrados. </w:t>
      </w:r>
    </w:p>
    <w:p w14:paraId="42926F0D" w14:textId="77777777" w:rsidR="00802033" w:rsidRPr="00802033" w:rsidRDefault="00802033" w:rsidP="00802033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Importancia del Derecho Mercantil:</w:t>
      </w:r>
    </w:p>
    <w:p w14:paraId="06BB0E2F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Seguridad jurídica:</w:t>
      </w:r>
    </w:p>
    <w:p w14:paraId="511BC6FD" w14:textId="77777777" w:rsidR="00802033" w:rsidRPr="00802033" w:rsidRDefault="00802033" w:rsidP="00937BF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Establece reglas claras y precisas para las transacciones comerciales, reduciendo la incertidumbre y fomentando la confianza entre las partes. </w:t>
      </w:r>
    </w:p>
    <w:p w14:paraId="31ADAE4E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Protección de los derechos:</w:t>
      </w:r>
    </w:p>
    <w:p w14:paraId="6F04AA5E" w14:textId="77777777" w:rsidR="00802033" w:rsidRPr="00802033" w:rsidRDefault="00802033" w:rsidP="00937BF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lastRenderedPageBreak/>
        <w:t>Protege los derechos de los comerciantes, consumidores y otras partes involucradas en las actividades comerciales, incluyendo la propiedad intelectual, contratos, y la resolución de disputas. </w:t>
      </w:r>
    </w:p>
    <w:p w14:paraId="2108D5A8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Desarrollo económico:</w:t>
      </w:r>
    </w:p>
    <w:p w14:paraId="6AF94B18" w14:textId="77777777" w:rsidR="00802033" w:rsidRPr="00802033" w:rsidRDefault="00802033" w:rsidP="00937BF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Facilita la creación de empresas, atrae inversiones, y promueve el crecimiento económico al establecer un marco legal sólido para el comercio. </w:t>
      </w:r>
    </w:p>
    <w:p w14:paraId="78C2D957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Prevención de conflictos:</w:t>
      </w:r>
    </w:p>
    <w:p w14:paraId="6618E819" w14:textId="77777777" w:rsidR="00802033" w:rsidRPr="00802033" w:rsidRDefault="00802033" w:rsidP="00937BF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Al establecer normas y procedimientos claros, ayuda a prevenir conflictos entre partes y facilita la resolución de disputas de manera justa y eficiente. </w:t>
      </w:r>
    </w:p>
    <w:p w14:paraId="648CECE8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Regulación de las actividades comerciales:</w:t>
      </w:r>
    </w:p>
    <w:p w14:paraId="0D697AB8" w14:textId="77777777" w:rsidR="00802033" w:rsidRPr="00802033" w:rsidRDefault="00802033" w:rsidP="00937BF2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Define qué actividades se consideran mercantiles y establece las reglas para su desarrollo, incluyendo la constitución de empresas, la contratación, y la competencia. </w:t>
      </w:r>
    </w:p>
    <w:p w14:paraId="229590AE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Adaptación a la globalización:</w:t>
      </w:r>
    </w:p>
    <w:p w14:paraId="5EDC20A7" w14:textId="77777777" w:rsidR="00802033" w:rsidRPr="00802033" w:rsidRDefault="00802033" w:rsidP="00917B3F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El derecho mercantil se adapta a las nuevas realidades del comercio internacional, regulando aspectos como el comercio electrónico y la inversión extranjera. </w:t>
      </w:r>
    </w:p>
    <w:p w14:paraId="3DDD7E69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Protección de los consumidores:</w:t>
      </w:r>
    </w:p>
    <w:p w14:paraId="75475084" w14:textId="77777777" w:rsidR="00802033" w:rsidRPr="00802033" w:rsidRDefault="00802033" w:rsidP="00917B3F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El derecho mercantil también protege los derechos de los consumidores, asegurando que las transacciones comerciales sean justas y seguras. </w:t>
      </w:r>
    </w:p>
    <w:p w14:paraId="4BE8D801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Fomento de la competencia:</w:t>
      </w:r>
    </w:p>
    <w:p w14:paraId="3EB38889" w14:textId="77777777" w:rsidR="00802033" w:rsidRPr="00802033" w:rsidRDefault="00802033" w:rsidP="00917B3F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Al establecer normas para la competencia leal, promueve un mercado dinámico y eficiente. </w:t>
      </w:r>
    </w:p>
    <w:p w14:paraId="0889D860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Marco legal para el comercio electrónico:</w:t>
      </w:r>
    </w:p>
    <w:p w14:paraId="2B3E7DDE" w14:textId="77777777" w:rsidR="00802033" w:rsidRPr="00802033" w:rsidRDefault="00802033" w:rsidP="00917B3F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Regula las transacciones comerciales en línea, protegiendo a las partes involucradas en el comercio electrónico. </w:t>
      </w:r>
    </w:p>
    <w:p w14:paraId="176F80D2" w14:textId="77777777" w:rsidR="00802033" w:rsidRPr="00802033" w:rsidRDefault="00802033" w:rsidP="00802033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Importancia para las PYMES:</w:t>
      </w:r>
    </w:p>
    <w:p w14:paraId="2BADC398" w14:textId="040E8076" w:rsidR="00802033" w:rsidRDefault="00802033" w:rsidP="00917B3F">
      <w:pPr>
        <w:shd w:val="clear" w:color="auto" w:fill="FFFFFF"/>
        <w:spacing w:after="0" w:line="330" w:lineRule="atLeast"/>
        <w:ind w:left="720"/>
        <w:jc w:val="both"/>
        <w:rPr>
          <w:rFonts w:ascii="Arial" w:eastAsia="Times New Roman" w:hAnsi="Arial" w:cs="Arial"/>
          <w:spacing w:val="2"/>
          <w:sz w:val="24"/>
          <w:szCs w:val="24"/>
          <w:lang w:eastAsia="es-VE"/>
        </w:rPr>
      </w:pPr>
      <w:r w:rsidRPr="00802033">
        <w:rPr>
          <w:rFonts w:ascii="Arial" w:eastAsia="Times New Roman" w:hAnsi="Arial" w:cs="Arial"/>
          <w:spacing w:val="2"/>
          <w:sz w:val="24"/>
          <w:szCs w:val="24"/>
          <w:lang w:eastAsia="es-VE"/>
        </w:rPr>
        <w:t>El derecho mercantil es esencial para las pequeñas y medianas empresas, ya que les proporciona un marco legal para operar y crecer. </w:t>
      </w:r>
    </w:p>
    <w:p w14:paraId="3B62F108" w14:textId="77777777" w:rsidR="00917B3F" w:rsidRPr="00802033" w:rsidRDefault="00917B3F" w:rsidP="00917B3F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VE"/>
        </w:rPr>
      </w:pPr>
    </w:p>
    <w:p w14:paraId="443566C0" w14:textId="77777777" w:rsidR="00802033" w:rsidRPr="00802033" w:rsidRDefault="00802033" w:rsidP="00917B3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7"/>
          <w:szCs w:val="27"/>
          <w:lang w:eastAsia="es-VE"/>
        </w:rPr>
      </w:pPr>
      <w:r w:rsidRPr="00802033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En resumen, el derecho mercantil es fundamental para el funcionamiento eficiente y justo del mercado, proporcionando un marco legal que promueve el crecimiento económico, la protección de los derechos, y la resolución de conflictos en el ámbito empresarial. </w:t>
      </w:r>
    </w:p>
    <w:p w14:paraId="6F0BD56A" w14:textId="3407284A" w:rsidR="00C76292" w:rsidRDefault="00C76292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</w:p>
    <w:p w14:paraId="11A15E33" w14:textId="76A790A8" w:rsidR="00C76292" w:rsidRDefault="00C76292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</w:p>
    <w:p w14:paraId="15657DD6" w14:textId="71993782" w:rsidR="00C76292" w:rsidRDefault="00C76292" w:rsidP="00C7629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</w:p>
    <w:p w14:paraId="1DF35BFB" w14:textId="77777777" w:rsidR="00C76292" w:rsidRPr="009E2512" w:rsidRDefault="00C76292" w:rsidP="00C7629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7"/>
          <w:szCs w:val="27"/>
          <w:lang w:eastAsia="es-VE"/>
        </w:rPr>
      </w:pPr>
    </w:p>
    <w:p w14:paraId="74BF0F25" w14:textId="77777777" w:rsidR="007B6C43" w:rsidRDefault="007B6C43" w:rsidP="00C76292">
      <w:pPr>
        <w:jc w:val="both"/>
      </w:pPr>
    </w:p>
    <w:sectPr w:rsidR="007B6C43" w:rsidSect="009E2512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856"/>
    <w:multiLevelType w:val="multilevel"/>
    <w:tmpl w:val="97A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1BD4"/>
    <w:multiLevelType w:val="multilevel"/>
    <w:tmpl w:val="B29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007A6"/>
    <w:multiLevelType w:val="multilevel"/>
    <w:tmpl w:val="1BD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F7BB0"/>
    <w:multiLevelType w:val="multilevel"/>
    <w:tmpl w:val="D676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61E7A"/>
    <w:multiLevelType w:val="multilevel"/>
    <w:tmpl w:val="D802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A3FAB"/>
    <w:multiLevelType w:val="multilevel"/>
    <w:tmpl w:val="714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809545">
    <w:abstractNumId w:val="0"/>
  </w:num>
  <w:num w:numId="2" w16cid:durableId="1593394960">
    <w:abstractNumId w:val="3"/>
  </w:num>
  <w:num w:numId="3" w16cid:durableId="1786120334">
    <w:abstractNumId w:val="1"/>
  </w:num>
  <w:num w:numId="4" w16cid:durableId="2035382447">
    <w:abstractNumId w:val="2"/>
  </w:num>
  <w:num w:numId="5" w16cid:durableId="1061441809">
    <w:abstractNumId w:val="4"/>
  </w:num>
  <w:num w:numId="6" w16cid:durableId="142333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12"/>
    <w:rsid w:val="00176F68"/>
    <w:rsid w:val="004024C2"/>
    <w:rsid w:val="007B6C43"/>
    <w:rsid w:val="00802033"/>
    <w:rsid w:val="00917B3F"/>
    <w:rsid w:val="00937BF2"/>
    <w:rsid w:val="00973329"/>
    <w:rsid w:val="009E2512"/>
    <w:rsid w:val="00C76292"/>
    <w:rsid w:val="00F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3E70"/>
  <w15:chartTrackingRefBased/>
  <w15:docId w15:val="{631D75EB-3C01-4003-B9C4-14B3FBCF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2512"/>
  </w:style>
  <w:style w:type="paragraph" w:customStyle="1" w:styleId="k3ksmc">
    <w:name w:val="k3ksmc"/>
    <w:basedOn w:val="Normal"/>
    <w:rsid w:val="009E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Fuerte">
    <w:name w:val="Strong"/>
    <w:basedOn w:val="Fuentedeprrafopredeter"/>
    <w:uiPriority w:val="22"/>
    <w:qFormat/>
    <w:rsid w:val="009E25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E2512"/>
    <w:rPr>
      <w:color w:val="0000FF"/>
      <w:u w:val="single"/>
    </w:rPr>
  </w:style>
  <w:style w:type="character" w:customStyle="1" w:styleId="m5tqyf">
    <w:name w:val="m5tqyf"/>
    <w:basedOn w:val="Fuentedeprrafopredeter"/>
    <w:rsid w:val="00C7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08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8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6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6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2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0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63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8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27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8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4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4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3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7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6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46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70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1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3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4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21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50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4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0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4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9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5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8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0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newwindow=1&amp;sca_esv=17b78a64cce673d0&amp;sxsrf=AE3TifNCip7__cPlZ00YNfizvu-18b3YhA%3A1754056620546&amp;q=Ley+de+Mercado+de+Capitales&amp;sa=X&amp;ved=2ahUKEwjYkqKO4umOAxXCQTABHaBqD6IQxccNegUI_gEQAg&amp;mstk=AUtExfD9SZUalybAIwhFwZv4aPee69vv-XcVc2qrH5m93-61FR7RNh6GItHI6BSwzO2F6oCyE6S-GYy4HtQehHblzUFY1PNaB_tMSPhy8cN0Lfg4bOkgT9pLp_AmBPm4vn_zFJY29t_kcUwVBuukQ51EvCFF42jl70Sgfv3RMChJE2y8hAY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newwindow=1&amp;sca_esv=17b78a64cce673d0&amp;sxsrf=AE3TifNCip7__cPlZ00YNfizvu-18b3YhA%3A1754056620546&amp;q=Ley+de+Impuesto+Sobre+la+Renta&amp;sa=X&amp;ved=2ahUKEwjYkqKO4umOAxXCQTABHaBqD6IQxccNegUI_gEQAQ&amp;mstk=AUtExfD9SZUalybAIwhFwZv4aPee69vv-XcVc2qrH5m93-61FR7RNh6GItHI6BSwzO2F6oCyE6S-GYy4HtQehHblzUFY1PNaB_tMSPhy8cN0Lfg4bOkgT9pLp_AmBPm4vn_zFJY29t_kcUwVBuukQ51EvCFF42jl70Sgfv3RMChJE2y8hAY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newwindow=1&amp;sca_esv=17b78a64cce673d0&amp;sxsrf=AE3TifNCip7__cPlZ00YNfizvu-18b3YhA%3A1754056620546&amp;q=C%C3%B3digo+de+Comercio&amp;sa=X&amp;ved=2ahUKEwjYkqKO4umOAxXCQTABHaBqD6IQxccNegUI7QEQAQ&amp;mstk=AUtExfD9SZUalybAIwhFwZv4aPee69vv-XcVc2qrH5m93-61FR7RNh6GItHI6BSwzO2F6oCyE6S-GYy4HtQehHblzUFY1PNaB_tMSPhy8cN0Lfg4bOkgT9pLp_AmBPm4vn_zFJY29t_kcUwVBuukQ51EvCFF42jl70Sgfv3RMChJE2y8hAY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newwindow=1&amp;sca_esv=17b78a64cce673d0&amp;sxsrf=AE3TifOrQGEsAB-67hxC1g6SrXLe4KKfhw%3A1754055888210&amp;q=C%C3%B3digo+de+Comercio&amp;sa=X&amp;ved=2ahUKEwjY74ex3-mOAxX7TTABHYc9F1UQxccNegQIZxAB&amp;mstk=AUtExfDLD5f3yus9o0enGaXvnfQr4FASq2hK0gwe8xvA-6JvTzYU3vgULwVyJKVQ_gRQO9RhNflCYKFZkxGs4XDYGxd1ZhfERviW_TU_x-pZFkz1TWCdK7_2qDDGU28QFhM-cgTHOivbAPnxLcK_XDY4CmR3vP44aqPEaMOoCsQR8S8rr7E&amp;csui=3" TargetMode="External"/><Relationship Id="rId10" Type="http://schemas.openxmlformats.org/officeDocument/2006/relationships/hyperlink" Target="https://www.google.com/search?newwindow=1&amp;sca_esv=17b78a64cce673d0&amp;sxsrf=AE3TifNCip7__cPlZ00YNfizvu-18b3YhA%3A1754056620546&amp;q=Constituci%C3%B3n+de+la+Rep%C3%BAblica+Bolivariana+de+Venezuela&amp;sa=X&amp;ved=2ahUKEwjYkqKO4umOAxXCQTABHaBqD6IQxccNegUIzwEQAQ&amp;mstk=AUtExfD9SZUalybAIwhFwZv4aPee69vv-XcVc2qrH5m93-61FR7RNh6GItHI6BSwzO2F6oCyE6S-GYy4HtQehHblzUFY1PNaB_tMSPhy8cN0Lfg4bOkgT9pLp_AmBPm4vn_zFJY29t_kcUwVBuukQ51EvCFF42jl70Sgfv3RMChJE2y8hAY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newwindow=1&amp;sca_esv=17b78a64cce673d0&amp;sxsrf=AE3TifNCip7__cPlZ00YNfizvu-18b3YhA%3A1754056620546&amp;q=Ley+de+T%C3%ADtulos+de+Valores&amp;sa=X&amp;ved=2ahUKEwjYkqKO4umOAxXCQTABHaBqD6IQxccNegUI_gEQAw&amp;mstk=AUtExfD9SZUalybAIwhFwZv4aPee69vv-XcVc2qrH5m93-61FR7RNh6GItHI6BSwzO2F6oCyE6S-GYy4HtQehHblzUFY1PNaB_tMSPhy8cN0Lfg4bOkgT9pLp_AmBPm4vn_zFJY29t_kcUwVBuukQ51EvCFF42jl70Sgfv3RMChJE2y8hAY&amp;csui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Mejias</dc:creator>
  <cp:keywords/>
  <dc:description/>
  <cp:lastModifiedBy>USUARIO</cp:lastModifiedBy>
  <cp:revision>2</cp:revision>
  <dcterms:created xsi:type="dcterms:W3CDTF">2026-02-28T18:09:00Z</dcterms:created>
  <dcterms:modified xsi:type="dcterms:W3CDTF">2026-02-28T18:09:00Z</dcterms:modified>
</cp:coreProperties>
</file>