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45D77" w14:textId="77777777" w:rsidR="00CC1CA0" w:rsidRPr="00CC1CA0" w:rsidRDefault="00CC1CA0" w:rsidP="00CC1CA0">
      <w:pPr>
        <w:rPr>
          <w:b/>
          <w:bCs/>
          <w:lang w:val="es-VE"/>
        </w:rPr>
      </w:pPr>
      <w:r w:rsidRPr="00CC1CA0">
        <w:rPr>
          <w:b/>
          <w:bCs/>
          <w:lang w:val="es-VE"/>
        </w:rPr>
        <w:t>Estimación de intervalos de confianza para proporciones</w:t>
      </w:r>
    </w:p>
    <w:p w14:paraId="15C29020" w14:textId="4A4417EC" w:rsidR="00CC1CA0" w:rsidRPr="00CC1CA0" w:rsidRDefault="00CC1CA0" w:rsidP="00CC1CA0">
      <w:pPr>
        <w:rPr>
          <w:lang w:val="es-VE"/>
        </w:rPr>
      </w:pPr>
      <w:r w:rsidRPr="00CC1CA0">
        <w:rPr>
          <w:lang w:val="es-VE"/>
        </w:rPr>
        <w:t>Si el estadístico "</w:t>
      </w:r>
      <m:oMath>
        <m:r>
          <w:rPr>
            <w:rFonts w:ascii="Cambria Math" w:hAnsi="Cambria Math"/>
            <w:lang w:val="es-VE"/>
          </w:rPr>
          <m:t>p</m:t>
        </m:r>
      </m:oMath>
      <w:r w:rsidRPr="00CC1CA0">
        <w:rPr>
          <w:lang w:val="es-VE"/>
        </w:rPr>
        <w:t xml:space="preserve">" es la proporción de éxitos en una muestra </w:t>
      </w:r>
      <m:oMath>
        <m:r>
          <w:rPr>
            <w:rFonts w:ascii="Cambria Math" w:hAnsi="Cambria Math"/>
            <w:lang w:val="es-VE"/>
          </w:rPr>
          <m:t>n≥30</m:t>
        </m:r>
      </m:oMath>
      <w:r w:rsidRPr="00CC1CA0">
        <w:rPr>
          <w:lang w:val="es-VE"/>
        </w:rPr>
        <w:t xml:space="preserve"> extraída de una población binomial (probabilidad de éxito en la que "</w:t>
      </w:r>
      <m:oMath>
        <m:r>
          <w:rPr>
            <w:rFonts w:ascii="Cambria Math" w:hAnsi="Cambria Math"/>
            <w:lang w:val="es-VE"/>
          </w:rPr>
          <m:t>p</m:t>
        </m:r>
      </m:oMath>
      <w:r w:rsidRPr="00CC1CA0">
        <w:rPr>
          <w:lang w:val="es-VE"/>
        </w:rPr>
        <w:t>" es la proporción de éxito), se tendrían las siguientes fórmulas:</w:t>
      </w:r>
    </w:p>
    <w:p w14:paraId="641FD2B2" w14:textId="4CB14324" w:rsidR="00CC1CA0" w:rsidRPr="00CC1CA0" w:rsidRDefault="00CC1CA0" w:rsidP="00CC1CA0">
      <w:pPr>
        <w:rPr>
          <w:b/>
          <w:bCs/>
          <w:lang w:val="es-VE"/>
        </w:rPr>
      </w:pPr>
      <w:r w:rsidRPr="00CC1CA0">
        <w:rPr>
          <w:b/>
          <w:bCs/>
          <w:lang w:val="es-VE"/>
        </w:rPr>
        <w:t>1. Para muestreos de una población infinita / Población finita (</w:t>
      </w:r>
      <m:oMath>
        <m:r>
          <m:rPr>
            <m:sty m:val="bi"/>
          </m:rPr>
          <w:rPr>
            <w:rFonts w:ascii="Cambria Math" w:hAnsi="Cambria Math"/>
            <w:lang w:val="es-VE"/>
          </w:rPr>
          <m:t>n≥30</m:t>
        </m:r>
      </m:oMath>
      <w:r w:rsidRPr="00CC1CA0">
        <w:rPr>
          <w:b/>
          <w:bCs/>
          <w:lang w:val="es-VE"/>
        </w:rPr>
        <w:t>) con reemplazamiento (</w:t>
      </w:r>
      <m:oMath>
        <m:r>
          <m:rPr>
            <m:sty m:val="bi"/>
          </m:rPr>
          <w:rPr>
            <w:rFonts w:ascii="Cambria Math" w:hAnsi="Cambria Math"/>
            <w:lang w:val="es-VE"/>
          </w:rPr>
          <m:t>p=</m:t>
        </m:r>
        <m:r>
          <m:rPr>
            <m:nor/>
          </m:rPr>
          <w:rPr>
            <w:b/>
            <w:bCs/>
            <w:lang w:val="es-VE"/>
          </w:rPr>
          <m:t>proporción de éxitos en la muestra </m:t>
        </m:r>
        <m:r>
          <m:rPr>
            <m:sty m:val="bi"/>
          </m:rPr>
          <w:rPr>
            <w:rFonts w:ascii="Cambria Math" w:hAnsi="Cambria Math"/>
            <w:lang w:val="es-VE"/>
          </w:rPr>
          <m:t>n</m:t>
        </m:r>
      </m:oMath>
      <w:r w:rsidRPr="00CC1CA0">
        <w:rPr>
          <w:b/>
          <w:bCs/>
          <w:lang w:val="es-VE"/>
        </w:rPr>
        <w:t>):</w:t>
      </w:r>
    </w:p>
    <w:p w14:paraId="33E2E3E9" w14:textId="19602A76" w:rsidR="00CC1CA0" w:rsidRPr="00CC1CA0" w:rsidRDefault="00CC1CA0" w:rsidP="00CC1CA0">
      <w:pPr>
        <w:numPr>
          <w:ilvl w:val="0"/>
          <w:numId w:val="1"/>
        </w:numPr>
        <w:rPr>
          <w:lang w:val="es-VE"/>
        </w:rPr>
      </w:pPr>
      <w:r w:rsidRPr="00CC1CA0">
        <w:rPr>
          <w:b/>
          <w:bCs/>
          <w:lang w:val="es-VE"/>
        </w:rPr>
        <w:t>Límite inferior (</w:t>
      </w:r>
      <m:oMath>
        <m:sSub>
          <m:sSubPr>
            <m:ctrlPr>
              <w:rPr>
                <w:rFonts w:ascii="Cambria Math" w:hAnsi="Cambria Math"/>
                <w:lang w:val="es-VE"/>
              </w:rPr>
            </m:ctrlPr>
          </m:sSubPr>
          <m:e>
            <m:r>
              <w:rPr>
                <w:rFonts w:ascii="Cambria Math" w:hAnsi="Cambria Math"/>
                <w:lang w:val="es-VE"/>
              </w:rPr>
              <m:t>L</m:t>
            </m:r>
          </m:e>
          <m:sub>
            <m:r>
              <w:rPr>
                <w:rFonts w:ascii="Cambria Math" w:hAnsi="Cambria Math"/>
                <w:lang w:val="es-VE"/>
              </w:rPr>
              <m:t>i</m:t>
            </m:r>
          </m:sub>
        </m:sSub>
      </m:oMath>
      <w:r w:rsidRPr="00CC1CA0">
        <w:rPr>
          <w:b/>
          <w:bCs/>
          <w:lang w:val="es-VE"/>
        </w:rPr>
        <w:t>):</w:t>
      </w:r>
    </w:p>
    <w:p w14:paraId="224E350B" w14:textId="3AEA47B5" w:rsidR="00CC1CA0" w:rsidRPr="00CC1CA0" w:rsidRDefault="00CC1CA0" w:rsidP="00CC1CA0">
      <w:pPr>
        <w:rPr>
          <w:lang w:val="es-VE"/>
        </w:rPr>
      </w:pPr>
      <m:oMathPara>
        <m:oMath>
          <m:sSub>
            <m:sSubPr>
              <m:ctrlPr>
                <w:rPr>
                  <w:rFonts w:ascii="Cambria Math" w:hAnsi="Cambria Math"/>
                  <w:lang w:val="es-VE"/>
                </w:rPr>
              </m:ctrlPr>
            </m:sSubPr>
            <m:e>
              <m:r>
                <w:rPr>
                  <w:rFonts w:ascii="Cambria Math" w:hAnsi="Cambria Math"/>
                  <w:lang w:val="es-VE"/>
                </w:rPr>
                <m:t>L</m:t>
              </m:r>
            </m:e>
            <m:sub>
              <m:r>
                <w:rPr>
                  <w:rFonts w:ascii="Cambria Math" w:hAnsi="Cambria Math"/>
                  <w:lang w:val="es-VE"/>
                </w:rPr>
                <m:t>i</m:t>
              </m:r>
            </m:sub>
          </m:sSub>
          <m:r>
            <w:rPr>
              <w:rFonts w:ascii="Cambria Math" w:hAnsi="Cambria Math"/>
              <w:lang w:val="es-VE"/>
            </w:rPr>
            <m:t>=p-</m:t>
          </m:r>
          <m:sSub>
            <m:sSubPr>
              <m:ctrlPr>
                <w:rPr>
                  <w:rFonts w:ascii="Cambria Math" w:hAnsi="Cambria Math"/>
                  <w:lang w:val="es-VE"/>
                </w:rPr>
              </m:ctrlPr>
            </m:sSubPr>
            <m:e>
              <m:r>
                <w:rPr>
                  <w:rFonts w:ascii="Cambria Math" w:hAnsi="Cambria Math"/>
                  <w:lang w:val="es-VE"/>
                </w:rPr>
                <m:t>z</m:t>
              </m:r>
            </m:e>
            <m:sub>
              <m:r>
                <w:rPr>
                  <w:rFonts w:ascii="Cambria Math" w:hAnsi="Cambria Math"/>
                  <w:lang w:val="es-VE"/>
                </w:rPr>
                <m:t>c</m:t>
              </m:r>
            </m:sub>
          </m:sSub>
          <m:r>
            <w:rPr>
              <w:rFonts w:ascii="Cambria Math" w:hAnsi="Cambria Math"/>
              <w:lang w:val="es-VE"/>
            </w:rPr>
            <m:t>⋅</m:t>
          </m:r>
          <m:rad>
            <m:radPr>
              <m:degHide m:val="1"/>
              <m:ctrlPr>
                <w:rPr>
                  <w:rFonts w:ascii="Cambria Math" w:hAnsi="Cambria Math"/>
                  <w:lang w:val="es-VE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lang w:val="es-VE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VE"/>
                    </w:rPr>
                    <m:t>p⋅</m:t>
                  </m:r>
                  <m:d>
                    <m:dPr>
                      <m:ctrlPr>
                        <w:rPr>
                          <w:rFonts w:ascii="Cambria Math" w:hAnsi="Cambria Math"/>
                          <w:lang w:val="es-V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s-VE"/>
                        </w:rPr>
                        <m:t>1-p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lang w:val="es-VE"/>
                    </w:rPr>
                    <m:t>n</m:t>
                  </m:r>
                </m:den>
              </m:f>
            </m:e>
          </m:rad>
        </m:oMath>
      </m:oMathPara>
    </w:p>
    <w:p w14:paraId="2D55A0D8" w14:textId="38616BA8" w:rsidR="00CC1CA0" w:rsidRPr="00CC1CA0" w:rsidRDefault="00CC1CA0" w:rsidP="00CC1CA0">
      <w:pPr>
        <w:numPr>
          <w:ilvl w:val="0"/>
          <w:numId w:val="1"/>
        </w:numPr>
        <w:rPr>
          <w:lang w:val="es-VE"/>
        </w:rPr>
      </w:pPr>
      <w:r w:rsidRPr="00CC1CA0">
        <w:rPr>
          <w:b/>
          <w:bCs/>
          <w:lang w:val="es-VE"/>
        </w:rPr>
        <w:t>Límite superior (</w:t>
      </w:r>
      <m:oMath>
        <m:sSub>
          <m:sSubPr>
            <m:ctrlPr>
              <w:rPr>
                <w:rFonts w:ascii="Cambria Math" w:hAnsi="Cambria Math"/>
                <w:lang w:val="es-VE"/>
              </w:rPr>
            </m:ctrlPr>
          </m:sSubPr>
          <m:e>
            <m:r>
              <w:rPr>
                <w:rFonts w:ascii="Cambria Math" w:hAnsi="Cambria Math"/>
                <w:lang w:val="es-VE"/>
              </w:rPr>
              <m:t>L</m:t>
            </m:r>
          </m:e>
          <m:sub>
            <m:r>
              <w:rPr>
                <w:rFonts w:ascii="Cambria Math" w:hAnsi="Cambria Math"/>
                <w:lang w:val="es-VE"/>
              </w:rPr>
              <m:t>s</m:t>
            </m:r>
          </m:sub>
        </m:sSub>
      </m:oMath>
      <w:r w:rsidRPr="00CC1CA0">
        <w:rPr>
          <w:b/>
          <w:bCs/>
          <w:lang w:val="es-VE"/>
        </w:rPr>
        <w:t>):</w:t>
      </w:r>
    </w:p>
    <w:p w14:paraId="49083AA3" w14:textId="35AE27CD" w:rsidR="00CC1CA0" w:rsidRPr="00CC1CA0" w:rsidRDefault="00CC1CA0" w:rsidP="00CC1CA0">
      <w:pPr>
        <w:rPr>
          <w:lang w:val="es-VE"/>
        </w:rPr>
      </w:pPr>
      <m:oMathPara>
        <m:oMath>
          <m:sSub>
            <m:sSubPr>
              <m:ctrlPr>
                <w:rPr>
                  <w:rFonts w:ascii="Cambria Math" w:hAnsi="Cambria Math"/>
                  <w:lang w:val="es-VE"/>
                </w:rPr>
              </m:ctrlPr>
            </m:sSubPr>
            <m:e>
              <m:r>
                <w:rPr>
                  <w:rFonts w:ascii="Cambria Math" w:hAnsi="Cambria Math"/>
                  <w:lang w:val="es-VE"/>
                </w:rPr>
                <m:t>L</m:t>
              </m:r>
            </m:e>
            <m:sub>
              <m:r>
                <w:rPr>
                  <w:rFonts w:ascii="Cambria Math" w:hAnsi="Cambria Math"/>
                  <w:lang w:val="es-VE"/>
                </w:rPr>
                <m:t>s</m:t>
              </m:r>
            </m:sub>
          </m:sSub>
          <m:r>
            <w:rPr>
              <w:rFonts w:ascii="Cambria Math" w:hAnsi="Cambria Math"/>
              <w:lang w:val="es-VE"/>
            </w:rPr>
            <m:t>=p+</m:t>
          </m:r>
          <m:sSub>
            <m:sSubPr>
              <m:ctrlPr>
                <w:rPr>
                  <w:rFonts w:ascii="Cambria Math" w:hAnsi="Cambria Math"/>
                  <w:lang w:val="es-VE"/>
                </w:rPr>
              </m:ctrlPr>
            </m:sSubPr>
            <m:e>
              <m:r>
                <w:rPr>
                  <w:rFonts w:ascii="Cambria Math" w:hAnsi="Cambria Math"/>
                  <w:lang w:val="es-VE"/>
                </w:rPr>
                <m:t>z</m:t>
              </m:r>
            </m:e>
            <m:sub>
              <m:r>
                <w:rPr>
                  <w:rFonts w:ascii="Cambria Math" w:hAnsi="Cambria Math"/>
                  <w:lang w:val="es-VE"/>
                </w:rPr>
                <m:t>c</m:t>
              </m:r>
            </m:sub>
          </m:sSub>
          <m:r>
            <w:rPr>
              <w:rFonts w:ascii="Cambria Math" w:hAnsi="Cambria Math"/>
              <w:lang w:val="es-VE"/>
            </w:rPr>
            <m:t>⋅</m:t>
          </m:r>
          <m:rad>
            <m:radPr>
              <m:degHide m:val="1"/>
              <m:ctrlPr>
                <w:rPr>
                  <w:rFonts w:ascii="Cambria Math" w:hAnsi="Cambria Math"/>
                  <w:lang w:val="es-VE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lang w:val="es-VE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VE"/>
                    </w:rPr>
                    <m:t>p⋅</m:t>
                  </m:r>
                  <m:d>
                    <m:dPr>
                      <m:ctrlPr>
                        <w:rPr>
                          <w:rFonts w:ascii="Cambria Math" w:hAnsi="Cambria Math"/>
                          <w:lang w:val="es-V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s-VE"/>
                        </w:rPr>
                        <m:t>1-p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lang w:val="es-VE"/>
                    </w:rPr>
                    <m:t>n</m:t>
                  </m:r>
                </m:den>
              </m:f>
            </m:e>
          </m:rad>
        </m:oMath>
      </m:oMathPara>
    </w:p>
    <w:p w14:paraId="5BBE5395" w14:textId="77777777" w:rsidR="00CC1CA0" w:rsidRPr="00CC1CA0" w:rsidRDefault="00CC1CA0" w:rsidP="00CC1CA0">
      <w:pPr>
        <w:rPr>
          <w:b/>
          <w:bCs/>
          <w:lang w:val="es-VE"/>
        </w:rPr>
      </w:pPr>
      <w:r w:rsidRPr="00CC1CA0">
        <w:rPr>
          <w:b/>
          <w:bCs/>
          <w:lang w:val="es-VE"/>
        </w:rPr>
        <w:t>2. Para muestreos de una población finita sin reemplazamiento:</w:t>
      </w:r>
    </w:p>
    <w:p w14:paraId="2F996933" w14:textId="0CB697AD" w:rsidR="00CC1CA0" w:rsidRPr="00CC1CA0" w:rsidRDefault="00CC1CA0" w:rsidP="00CC1CA0">
      <w:pPr>
        <w:numPr>
          <w:ilvl w:val="0"/>
          <w:numId w:val="2"/>
        </w:numPr>
        <w:rPr>
          <w:lang w:val="es-VE"/>
        </w:rPr>
      </w:pPr>
      <w:r w:rsidRPr="00CC1CA0">
        <w:rPr>
          <w:b/>
          <w:bCs/>
          <w:lang w:val="es-VE"/>
        </w:rPr>
        <w:t>Límite inferior (</w:t>
      </w:r>
      <m:oMath>
        <m:sSub>
          <m:sSubPr>
            <m:ctrlPr>
              <w:rPr>
                <w:rFonts w:ascii="Cambria Math" w:hAnsi="Cambria Math"/>
                <w:lang w:val="es-VE"/>
              </w:rPr>
            </m:ctrlPr>
          </m:sSubPr>
          <m:e>
            <m:r>
              <w:rPr>
                <w:rFonts w:ascii="Cambria Math" w:hAnsi="Cambria Math"/>
                <w:lang w:val="es-VE"/>
              </w:rPr>
              <m:t>L</m:t>
            </m:r>
          </m:e>
          <m:sub>
            <m:r>
              <w:rPr>
                <w:rFonts w:ascii="Cambria Math" w:hAnsi="Cambria Math"/>
                <w:lang w:val="es-VE"/>
              </w:rPr>
              <m:t>i</m:t>
            </m:r>
          </m:sub>
        </m:sSub>
      </m:oMath>
      <w:r w:rsidRPr="00CC1CA0">
        <w:rPr>
          <w:b/>
          <w:bCs/>
          <w:lang w:val="es-VE"/>
        </w:rPr>
        <w:t>):</w:t>
      </w:r>
    </w:p>
    <w:p w14:paraId="2B659CD9" w14:textId="480AE255" w:rsidR="00CC1CA0" w:rsidRPr="00CC1CA0" w:rsidRDefault="00CC1CA0" w:rsidP="00CC1CA0">
      <w:pPr>
        <w:rPr>
          <w:lang w:val="es-VE"/>
        </w:rPr>
      </w:pPr>
      <m:oMathPara>
        <m:oMath>
          <m:sSub>
            <m:sSubPr>
              <m:ctrlPr>
                <w:rPr>
                  <w:rFonts w:ascii="Cambria Math" w:hAnsi="Cambria Math"/>
                  <w:lang w:val="es-VE"/>
                </w:rPr>
              </m:ctrlPr>
            </m:sSubPr>
            <m:e>
              <m:r>
                <w:rPr>
                  <w:rFonts w:ascii="Cambria Math" w:hAnsi="Cambria Math"/>
                  <w:lang w:val="es-VE"/>
                </w:rPr>
                <m:t>L</m:t>
              </m:r>
            </m:e>
            <m:sub>
              <m:r>
                <w:rPr>
                  <w:rFonts w:ascii="Cambria Math" w:hAnsi="Cambria Math"/>
                  <w:lang w:val="es-VE"/>
                </w:rPr>
                <m:t>i</m:t>
              </m:r>
            </m:sub>
          </m:sSub>
          <m:r>
            <w:rPr>
              <w:rFonts w:ascii="Cambria Math" w:hAnsi="Cambria Math"/>
              <w:lang w:val="es-VE"/>
            </w:rPr>
            <m:t>=p-</m:t>
          </m:r>
          <m:sSub>
            <m:sSubPr>
              <m:ctrlPr>
                <w:rPr>
                  <w:rFonts w:ascii="Cambria Math" w:hAnsi="Cambria Math"/>
                  <w:lang w:val="es-VE"/>
                </w:rPr>
              </m:ctrlPr>
            </m:sSubPr>
            <m:e>
              <m:r>
                <w:rPr>
                  <w:rFonts w:ascii="Cambria Math" w:hAnsi="Cambria Math"/>
                  <w:lang w:val="es-VE"/>
                </w:rPr>
                <m:t>z</m:t>
              </m:r>
            </m:e>
            <m:sub>
              <m:r>
                <w:rPr>
                  <w:rFonts w:ascii="Cambria Math" w:hAnsi="Cambria Math"/>
                  <w:lang w:val="es-VE"/>
                </w:rPr>
                <m:t>c</m:t>
              </m:r>
            </m:sub>
          </m:sSub>
          <m:r>
            <w:rPr>
              <w:rFonts w:ascii="Cambria Math" w:hAnsi="Cambria Math"/>
              <w:lang w:val="es-VE"/>
            </w:rPr>
            <m:t>⋅</m:t>
          </m:r>
          <m:rad>
            <m:radPr>
              <m:degHide m:val="1"/>
              <m:ctrlPr>
                <w:rPr>
                  <w:rFonts w:ascii="Cambria Math" w:hAnsi="Cambria Math"/>
                  <w:lang w:val="es-VE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lang w:val="es-VE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VE"/>
                    </w:rPr>
                    <m:t>p⋅</m:t>
                  </m:r>
                  <m:d>
                    <m:dPr>
                      <m:ctrlPr>
                        <w:rPr>
                          <w:rFonts w:ascii="Cambria Math" w:hAnsi="Cambria Math"/>
                          <w:lang w:val="es-V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s-VE"/>
                        </w:rPr>
                        <m:t>1-p</m:t>
                      </m:r>
                    </m:e>
                  </m:d>
                  <m:r>
                    <w:rPr>
                      <w:rFonts w:ascii="Cambria Math" w:hAnsi="Cambria Math"/>
                      <w:lang w:val="es-VE"/>
                    </w:rPr>
                    <m:t>⋅</m:t>
                  </m:r>
                  <m:d>
                    <m:dPr>
                      <m:ctrlPr>
                        <w:rPr>
                          <w:rFonts w:ascii="Cambria Math" w:hAnsi="Cambria Math"/>
                          <w:lang w:val="es-V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s-VE"/>
                        </w:rPr>
                        <m:t>N-n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lang w:val="es-VE"/>
                    </w:rPr>
                    <m:t>n⋅</m:t>
                  </m:r>
                  <m:d>
                    <m:dPr>
                      <m:ctrlPr>
                        <w:rPr>
                          <w:rFonts w:ascii="Cambria Math" w:hAnsi="Cambria Math"/>
                          <w:lang w:val="es-V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s-VE"/>
                        </w:rPr>
                        <m:t>N-1</m:t>
                      </m:r>
                    </m:e>
                  </m:d>
                </m:den>
              </m:f>
            </m:e>
          </m:rad>
        </m:oMath>
      </m:oMathPara>
    </w:p>
    <w:p w14:paraId="743F0A12" w14:textId="7DE6045A" w:rsidR="00CC1CA0" w:rsidRPr="00CC1CA0" w:rsidRDefault="00CC1CA0" w:rsidP="00CC1CA0">
      <w:pPr>
        <w:numPr>
          <w:ilvl w:val="0"/>
          <w:numId w:val="2"/>
        </w:numPr>
        <w:rPr>
          <w:lang w:val="es-VE"/>
        </w:rPr>
      </w:pPr>
      <w:r w:rsidRPr="00CC1CA0">
        <w:rPr>
          <w:b/>
          <w:bCs/>
          <w:lang w:val="es-VE"/>
        </w:rPr>
        <w:t>Límite superior (</w:t>
      </w:r>
      <m:oMath>
        <m:sSub>
          <m:sSubPr>
            <m:ctrlPr>
              <w:rPr>
                <w:rFonts w:ascii="Cambria Math" w:hAnsi="Cambria Math"/>
                <w:lang w:val="es-VE"/>
              </w:rPr>
            </m:ctrlPr>
          </m:sSubPr>
          <m:e>
            <m:r>
              <w:rPr>
                <w:rFonts w:ascii="Cambria Math" w:hAnsi="Cambria Math"/>
                <w:lang w:val="es-VE"/>
              </w:rPr>
              <m:t>L</m:t>
            </m:r>
          </m:e>
          <m:sub>
            <m:r>
              <w:rPr>
                <w:rFonts w:ascii="Cambria Math" w:hAnsi="Cambria Math"/>
                <w:lang w:val="es-VE"/>
              </w:rPr>
              <m:t>s</m:t>
            </m:r>
          </m:sub>
        </m:sSub>
      </m:oMath>
      <w:r w:rsidRPr="00CC1CA0">
        <w:rPr>
          <w:b/>
          <w:bCs/>
          <w:lang w:val="es-VE"/>
        </w:rPr>
        <w:t>):</w:t>
      </w:r>
    </w:p>
    <w:p w14:paraId="31723B31" w14:textId="6FCA15C9" w:rsidR="00CC1CA0" w:rsidRPr="00CC1CA0" w:rsidRDefault="00CC1CA0" w:rsidP="00CC1CA0">
      <w:pPr>
        <w:rPr>
          <w:lang w:val="es-VE"/>
        </w:rPr>
      </w:pPr>
      <m:oMathPara>
        <m:oMath>
          <m:sSub>
            <m:sSubPr>
              <m:ctrlPr>
                <w:rPr>
                  <w:rFonts w:ascii="Cambria Math" w:hAnsi="Cambria Math"/>
                  <w:lang w:val="es-VE"/>
                </w:rPr>
              </m:ctrlPr>
            </m:sSubPr>
            <m:e>
              <m:r>
                <w:rPr>
                  <w:rFonts w:ascii="Cambria Math" w:hAnsi="Cambria Math"/>
                  <w:lang w:val="es-VE"/>
                </w:rPr>
                <m:t>L</m:t>
              </m:r>
            </m:e>
            <m:sub>
              <m:r>
                <w:rPr>
                  <w:rFonts w:ascii="Cambria Math" w:hAnsi="Cambria Math"/>
                  <w:lang w:val="es-VE"/>
                </w:rPr>
                <m:t>s</m:t>
              </m:r>
            </m:sub>
          </m:sSub>
          <m:r>
            <w:rPr>
              <w:rFonts w:ascii="Cambria Math" w:hAnsi="Cambria Math"/>
              <w:lang w:val="es-VE"/>
            </w:rPr>
            <m:t>=p+</m:t>
          </m:r>
          <m:sSub>
            <m:sSubPr>
              <m:ctrlPr>
                <w:rPr>
                  <w:rFonts w:ascii="Cambria Math" w:hAnsi="Cambria Math"/>
                  <w:lang w:val="es-VE"/>
                </w:rPr>
              </m:ctrlPr>
            </m:sSubPr>
            <m:e>
              <m:r>
                <w:rPr>
                  <w:rFonts w:ascii="Cambria Math" w:hAnsi="Cambria Math"/>
                  <w:lang w:val="es-VE"/>
                </w:rPr>
                <m:t>z</m:t>
              </m:r>
            </m:e>
            <m:sub>
              <m:r>
                <w:rPr>
                  <w:rFonts w:ascii="Cambria Math" w:hAnsi="Cambria Math"/>
                  <w:lang w:val="es-VE"/>
                </w:rPr>
                <m:t>c</m:t>
              </m:r>
            </m:sub>
          </m:sSub>
          <m:r>
            <w:rPr>
              <w:rFonts w:ascii="Cambria Math" w:hAnsi="Cambria Math"/>
              <w:lang w:val="es-VE"/>
            </w:rPr>
            <m:t>⋅</m:t>
          </m:r>
          <m:rad>
            <m:radPr>
              <m:degHide m:val="1"/>
              <m:ctrlPr>
                <w:rPr>
                  <w:rFonts w:ascii="Cambria Math" w:hAnsi="Cambria Math"/>
                  <w:lang w:val="es-VE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lang w:val="es-VE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VE"/>
                    </w:rPr>
                    <m:t>p⋅</m:t>
                  </m:r>
                  <m:d>
                    <m:dPr>
                      <m:ctrlPr>
                        <w:rPr>
                          <w:rFonts w:ascii="Cambria Math" w:hAnsi="Cambria Math"/>
                          <w:lang w:val="es-V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s-VE"/>
                        </w:rPr>
                        <m:t>1-p</m:t>
                      </m:r>
                    </m:e>
                  </m:d>
                  <m:r>
                    <w:rPr>
                      <w:rFonts w:ascii="Cambria Math" w:hAnsi="Cambria Math"/>
                      <w:lang w:val="es-VE"/>
                    </w:rPr>
                    <m:t>⋅</m:t>
                  </m:r>
                  <m:d>
                    <m:dPr>
                      <m:ctrlPr>
                        <w:rPr>
                          <w:rFonts w:ascii="Cambria Math" w:hAnsi="Cambria Math"/>
                          <w:lang w:val="es-V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s-VE"/>
                        </w:rPr>
                        <m:t>N-n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lang w:val="es-VE"/>
                    </w:rPr>
                    <m:t>n⋅</m:t>
                  </m:r>
                  <m:d>
                    <m:dPr>
                      <m:ctrlPr>
                        <w:rPr>
                          <w:rFonts w:ascii="Cambria Math" w:hAnsi="Cambria Math"/>
                          <w:lang w:val="es-VE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s-VE"/>
                        </w:rPr>
                        <m:t>N-1</m:t>
                      </m:r>
                    </m:e>
                  </m:d>
                </m:den>
              </m:f>
            </m:e>
          </m:rad>
        </m:oMath>
      </m:oMathPara>
    </w:p>
    <w:p w14:paraId="63D6D0BC" w14:textId="77777777" w:rsidR="00B13859" w:rsidRDefault="00B13859"/>
    <w:sectPr w:rsidR="00B138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D70DB"/>
    <w:multiLevelType w:val="multilevel"/>
    <w:tmpl w:val="BA38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126DAE"/>
    <w:multiLevelType w:val="multilevel"/>
    <w:tmpl w:val="E482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74603">
    <w:abstractNumId w:val="1"/>
  </w:num>
  <w:num w:numId="2" w16cid:durableId="230045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A0"/>
    <w:rsid w:val="00271BA7"/>
    <w:rsid w:val="00312E68"/>
    <w:rsid w:val="00355993"/>
    <w:rsid w:val="005428CE"/>
    <w:rsid w:val="00793D66"/>
    <w:rsid w:val="00B13859"/>
    <w:rsid w:val="00B60616"/>
    <w:rsid w:val="00CC1CA0"/>
    <w:rsid w:val="00FC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4662"/>
  <w15:chartTrackingRefBased/>
  <w15:docId w15:val="{F6F19859-04EF-4727-A9C3-4D808A26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" w:eastAsia="es-V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1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1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1C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1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1C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1C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1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1C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1C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1CA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1C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1C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1C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1C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1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1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1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1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1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1C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1C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1CA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1C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1CA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1C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637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2026-08-21T21:40:00Z</dcterms:created>
  <dcterms:modified xsi:type="dcterms:W3CDTF">2026-08-21T21:41:00Z</dcterms:modified>
</cp:coreProperties>
</file>