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1E" w:rsidRDefault="007D351E" w:rsidP="007D351E">
      <w:pPr>
        <w:spacing w:after="0" w:line="360" w:lineRule="auto"/>
        <w:jc w:val="center"/>
        <w:rPr>
          <w:rFonts w:ascii="Arial" w:eastAsia="Times New Roman" w:hAnsi="Arial" w:cs="Arial"/>
          <w:b/>
          <w:sz w:val="28"/>
          <w:szCs w:val="28"/>
          <w:lang w:eastAsia="es-ES"/>
        </w:rPr>
      </w:pPr>
      <w:bookmarkStart w:id="0" w:name="_GoBack"/>
      <w:bookmarkEnd w:id="0"/>
      <w:r>
        <w:rPr>
          <w:rFonts w:ascii="Arial" w:eastAsia="Times New Roman" w:hAnsi="Arial" w:cs="Arial"/>
          <w:b/>
          <w:sz w:val="28"/>
          <w:szCs w:val="28"/>
          <w:lang w:eastAsia="es-ES"/>
        </w:rPr>
        <w:t>República Bolivariana de Venezuela</w:t>
      </w:r>
    </w:p>
    <w:p w:rsidR="007D351E" w:rsidRDefault="007D351E" w:rsidP="007D351E">
      <w:pPr>
        <w:spacing w:after="0" w:line="360" w:lineRule="auto"/>
        <w:jc w:val="center"/>
        <w:rPr>
          <w:rFonts w:ascii="Arial" w:eastAsia="Times New Roman" w:hAnsi="Arial" w:cs="Arial"/>
          <w:b/>
          <w:sz w:val="28"/>
          <w:szCs w:val="28"/>
          <w:lang w:eastAsia="es-ES"/>
        </w:rPr>
      </w:pPr>
      <w:r>
        <w:rPr>
          <w:rFonts w:ascii="Arial" w:eastAsia="Times New Roman" w:hAnsi="Arial" w:cs="Arial"/>
          <w:b/>
          <w:sz w:val="28"/>
          <w:szCs w:val="28"/>
          <w:lang w:eastAsia="es-ES"/>
        </w:rPr>
        <w:t>Ministerio del Poder Popular para la Educación Universitaria</w:t>
      </w:r>
    </w:p>
    <w:p w:rsidR="007D351E" w:rsidRDefault="007D351E" w:rsidP="007D351E">
      <w:pPr>
        <w:spacing w:after="0" w:line="360" w:lineRule="auto"/>
        <w:jc w:val="center"/>
        <w:rPr>
          <w:rFonts w:ascii="Arial" w:eastAsia="Times New Roman" w:hAnsi="Arial" w:cs="Arial"/>
          <w:b/>
          <w:sz w:val="28"/>
          <w:szCs w:val="28"/>
          <w:lang w:eastAsia="es-ES"/>
        </w:rPr>
      </w:pPr>
      <w:r>
        <w:rPr>
          <w:rFonts w:ascii="Arial" w:eastAsia="Times New Roman" w:hAnsi="Arial" w:cs="Arial"/>
          <w:b/>
          <w:sz w:val="28"/>
          <w:szCs w:val="28"/>
          <w:lang w:eastAsia="es-ES"/>
        </w:rPr>
        <w:t>Instituto Universitario de Tecnología para la Informática</w:t>
      </w:r>
    </w:p>
    <w:p w:rsidR="007D351E" w:rsidRDefault="007D351E" w:rsidP="007D351E">
      <w:pPr>
        <w:spacing w:after="0" w:line="360" w:lineRule="auto"/>
        <w:jc w:val="center"/>
        <w:rPr>
          <w:rFonts w:ascii="Arial" w:eastAsia="Times New Roman" w:hAnsi="Arial" w:cs="Arial"/>
          <w:b/>
          <w:sz w:val="28"/>
          <w:szCs w:val="28"/>
          <w:lang w:eastAsia="es-ES"/>
        </w:rPr>
      </w:pPr>
      <w:r>
        <w:rPr>
          <w:rFonts w:ascii="Arial" w:eastAsia="Times New Roman" w:hAnsi="Arial" w:cs="Arial"/>
          <w:b/>
          <w:sz w:val="28"/>
          <w:szCs w:val="28"/>
          <w:lang w:eastAsia="es-ES"/>
        </w:rPr>
        <w:t>IUTEPI.</w:t>
      </w:r>
    </w:p>
    <w:p w:rsidR="007D351E" w:rsidRDefault="007D351E" w:rsidP="007D351E">
      <w:pPr>
        <w:spacing w:after="0" w:line="360" w:lineRule="auto"/>
        <w:rPr>
          <w:rFonts w:ascii="Arial" w:eastAsia="Times New Roman" w:hAnsi="Arial" w:cs="Arial"/>
          <w:b/>
          <w:sz w:val="28"/>
          <w:szCs w:val="28"/>
          <w:lang w:eastAsia="es-ES"/>
        </w:rPr>
      </w:pPr>
    </w:p>
    <w:p w:rsidR="007D351E" w:rsidRDefault="007D351E" w:rsidP="007D351E">
      <w:pPr>
        <w:spacing w:after="0" w:line="360" w:lineRule="auto"/>
        <w:rPr>
          <w:rFonts w:ascii="Arial" w:eastAsia="Times New Roman" w:hAnsi="Arial" w:cs="Arial"/>
          <w:b/>
          <w:sz w:val="28"/>
          <w:szCs w:val="28"/>
          <w:lang w:eastAsia="es-ES"/>
        </w:rPr>
      </w:pPr>
    </w:p>
    <w:p w:rsidR="007D351E" w:rsidRDefault="007D351E" w:rsidP="007D351E">
      <w:pPr>
        <w:spacing w:after="0" w:line="360" w:lineRule="auto"/>
        <w:jc w:val="center"/>
        <w:rPr>
          <w:rFonts w:ascii="Arial" w:eastAsia="Times New Roman" w:hAnsi="Arial" w:cs="Arial"/>
          <w:b/>
          <w:sz w:val="28"/>
          <w:szCs w:val="28"/>
          <w:lang w:eastAsia="es-ES"/>
        </w:rPr>
      </w:pPr>
      <w:r>
        <w:rPr>
          <w:rFonts w:ascii="Arial" w:eastAsia="Times New Roman" w:hAnsi="Arial" w:cs="Arial"/>
          <w:b/>
          <w:sz w:val="28"/>
          <w:szCs w:val="28"/>
          <w:lang w:eastAsia="es-ES"/>
        </w:rPr>
        <w:t>Reforma de las Líneas de Investigación e Innovación del Instituto Universitario para la Informática (IUTEPI).</w:t>
      </w:r>
    </w:p>
    <w:p w:rsidR="007D351E" w:rsidRDefault="007D351E" w:rsidP="007D351E">
      <w:pPr>
        <w:spacing w:after="0" w:line="360" w:lineRule="auto"/>
        <w:jc w:val="both"/>
        <w:rPr>
          <w:rFonts w:ascii="Arial" w:eastAsia="Times New Roman" w:hAnsi="Arial" w:cs="Arial"/>
          <w:b/>
          <w:sz w:val="28"/>
          <w:szCs w:val="28"/>
          <w:lang w:eastAsia="es-ES"/>
        </w:rPr>
      </w:pPr>
    </w:p>
    <w:p w:rsidR="007D351E" w:rsidRPr="007D351E" w:rsidRDefault="007D351E" w:rsidP="007D351E">
      <w:pPr>
        <w:jc w:val="both"/>
        <w:rPr>
          <w:rFonts w:ascii="Arial" w:hAnsi="Arial" w:cs="Arial"/>
          <w:b/>
          <w:sz w:val="24"/>
          <w:szCs w:val="24"/>
        </w:rPr>
      </w:pPr>
      <w:r w:rsidRPr="007D351E">
        <w:rPr>
          <w:rFonts w:ascii="Arial" w:hAnsi="Arial" w:cs="Arial"/>
          <w:b/>
          <w:w w:val="95"/>
          <w:sz w:val="24"/>
          <w:szCs w:val="24"/>
        </w:rPr>
        <w:t>DEFINICIÓN</w:t>
      </w:r>
    </w:p>
    <w:p w:rsidR="007D351E" w:rsidRPr="007D351E" w:rsidRDefault="007D351E" w:rsidP="007D351E">
      <w:pPr>
        <w:jc w:val="both"/>
        <w:rPr>
          <w:rFonts w:ascii="Arial" w:hAnsi="Arial" w:cs="Arial"/>
          <w:color w:val="231F20"/>
          <w:w w:val="95"/>
          <w:sz w:val="24"/>
          <w:szCs w:val="24"/>
        </w:rPr>
      </w:pPr>
      <w:r w:rsidRPr="007D351E">
        <w:rPr>
          <w:rFonts w:ascii="Arial" w:hAnsi="Arial" w:cs="Arial"/>
          <w:b/>
          <w:color w:val="231F20"/>
          <w:w w:val="90"/>
          <w:sz w:val="24"/>
          <w:szCs w:val="24"/>
        </w:rPr>
        <w:t xml:space="preserve">Artículo 1. </w:t>
      </w:r>
      <w:r w:rsidRPr="007D351E">
        <w:rPr>
          <w:rFonts w:ascii="Arial" w:hAnsi="Arial" w:cs="Arial"/>
          <w:color w:val="231F20"/>
          <w:w w:val="90"/>
          <w:sz w:val="24"/>
          <w:szCs w:val="24"/>
        </w:rPr>
        <w:t>Las Líneas de Investigación e Innovación son los ejes</w:t>
      </w:r>
      <w:r w:rsidRPr="007D351E">
        <w:rPr>
          <w:rFonts w:ascii="Arial" w:hAnsi="Arial" w:cs="Arial"/>
          <w:color w:val="231F20"/>
          <w:spacing w:val="-52"/>
          <w:w w:val="90"/>
          <w:sz w:val="24"/>
          <w:szCs w:val="24"/>
        </w:rPr>
        <w:t xml:space="preserve"> </w:t>
      </w:r>
      <w:r w:rsidR="00787450">
        <w:rPr>
          <w:rFonts w:ascii="Arial" w:hAnsi="Arial" w:cs="Arial"/>
          <w:color w:val="231F20"/>
          <w:spacing w:val="-52"/>
          <w:w w:val="90"/>
          <w:sz w:val="24"/>
          <w:szCs w:val="24"/>
        </w:rPr>
        <w:t xml:space="preserve">       </w:t>
      </w:r>
      <w:r w:rsidRPr="007D351E">
        <w:rPr>
          <w:rFonts w:ascii="Arial" w:hAnsi="Arial" w:cs="Arial"/>
          <w:color w:val="231F20"/>
          <w:w w:val="90"/>
          <w:sz w:val="24"/>
          <w:szCs w:val="24"/>
        </w:rPr>
        <w:t>ordenadores de la labor científica, humanística y tecnológica de</w:t>
      </w:r>
      <w:r w:rsidRPr="007D351E">
        <w:rPr>
          <w:rFonts w:ascii="Arial" w:hAnsi="Arial" w:cs="Arial"/>
          <w:color w:val="231F20"/>
          <w:spacing w:val="1"/>
          <w:w w:val="90"/>
          <w:sz w:val="24"/>
          <w:szCs w:val="24"/>
        </w:rPr>
        <w:t>l Instituto</w:t>
      </w:r>
      <w:r w:rsidRPr="007D351E">
        <w:rPr>
          <w:rFonts w:ascii="Arial" w:hAnsi="Arial" w:cs="Arial"/>
          <w:color w:val="231F20"/>
          <w:w w:val="95"/>
          <w:sz w:val="24"/>
          <w:szCs w:val="24"/>
        </w:rPr>
        <w:t>,</w:t>
      </w:r>
      <w:r w:rsidRPr="007D351E">
        <w:rPr>
          <w:rFonts w:ascii="Arial" w:hAnsi="Arial" w:cs="Arial"/>
          <w:color w:val="231F20"/>
          <w:spacing w:val="-8"/>
          <w:w w:val="95"/>
          <w:sz w:val="24"/>
          <w:szCs w:val="24"/>
        </w:rPr>
        <w:t xml:space="preserve"> </w:t>
      </w:r>
      <w:r w:rsidRPr="007D351E">
        <w:rPr>
          <w:rFonts w:ascii="Arial" w:hAnsi="Arial" w:cs="Arial"/>
          <w:color w:val="231F20"/>
          <w:w w:val="95"/>
          <w:sz w:val="24"/>
          <w:szCs w:val="24"/>
        </w:rPr>
        <w:t>que</w:t>
      </w:r>
      <w:r w:rsidRPr="007D351E">
        <w:rPr>
          <w:rFonts w:ascii="Arial" w:hAnsi="Arial" w:cs="Arial"/>
          <w:color w:val="231F20"/>
          <w:spacing w:val="-8"/>
          <w:w w:val="95"/>
          <w:sz w:val="24"/>
          <w:szCs w:val="24"/>
        </w:rPr>
        <w:t xml:space="preserve"> </w:t>
      </w:r>
      <w:r w:rsidRPr="007D351E">
        <w:rPr>
          <w:rFonts w:ascii="Arial" w:hAnsi="Arial" w:cs="Arial"/>
          <w:color w:val="231F20"/>
          <w:w w:val="95"/>
          <w:sz w:val="24"/>
          <w:szCs w:val="24"/>
        </w:rPr>
        <w:t>identifican,</w:t>
      </w:r>
      <w:r w:rsidRPr="007D351E">
        <w:rPr>
          <w:rFonts w:ascii="Arial" w:hAnsi="Arial" w:cs="Arial"/>
          <w:color w:val="231F20"/>
          <w:spacing w:val="-7"/>
          <w:w w:val="95"/>
          <w:sz w:val="24"/>
          <w:szCs w:val="24"/>
        </w:rPr>
        <w:t xml:space="preserve"> </w:t>
      </w:r>
      <w:r w:rsidRPr="007D351E">
        <w:rPr>
          <w:rFonts w:ascii="Arial" w:hAnsi="Arial" w:cs="Arial"/>
          <w:color w:val="231F20"/>
          <w:w w:val="95"/>
          <w:sz w:val="24"/>
          <w:szCs w:val="24"/>
        </w:rPr>
        <w:t>resumen</w:t>
      </w:r>
      <w:r w:rsidRPr="007D351E">
        <w:rPr>
          <w:rFonts w:ascii="Arial" w:hAnsi="Arial" w:cs="Arial"/>
          <w:color w:val="231F20"/>
          <w:spacing w:val="-8"/>
          <w:w w:val="95"/>
          <w:sz w:val="24"/>
          <w:szCs w:val="24"/>
        </w:rPr>
        <w:t xml:space="preserve"> </w:t>
      </w:r>
      <w:r w:rsidRPr="007D351E">
        <w:rPr>
          <w:rFonts w:ascii="Arial" w:hAnsi="Arial" w:cs="Arial"/>
          <w:color w:val="231F20"/>
          <w:w w:val="95"/>
          <w:sz w:val="24"/>
          <w:szCs w:val="24"/>
        </w:rPr>
        <w:t>y</w:t>
      </w:r>
      <w:r w:rsidRPr="007D351E">
        <w:rPr>
          <w:rFonts w:ascii="Arial" w:hAnsi="Arial" w:cs="Arial"/>
          <w:color w:val="231F20"/>
          <w:spacing w:val="-8"/>
          <w:w w:val="95"/>
          <w:sz w:val="24"/>
          <w:szCs w:val="24"/>
        </w:rPr>
        <w:t xml:space="preserve"> </w:t>
      </w:r>
      <w:r w:rsidRPr="007D351E">
        <w:rPr>
          <w:rFonts w:ascii="Arial" w:hAnsi="Arial" w:cs="Arial"/>
          <w:color w:val="231F20"/>
          <w:w w:val="95"/>
          <w:sz w:val="24"/>
          <w:szCs w:val="24"/>
        </w:rPr>
        <w:t>delimitan</w:t>
      </w:r>
      <w:r w:rsidRPr="007D351E">
        <w:rPr>
          <w:rFonts w:ascii="Arial" w:hAnsi="Arial" w:cs="Arial"/>
          <w:color w:val="231F20"/>
          <w:spacing w:val="-8"/>
          <w:w w:val="95"/>
          <w:sz w:val="24"/>
          <w:szCs w:val="24"/>
        </w:rPr>
        <w:t xml:space="preserve"> </w:t>
      </w:r>
      <w:r w:rsidRPr="007D351E">
        <w:rPr>
          <w:rFonts w:ascii="Arial" w:hAnsi="Arial" w:cs="Arial"/>
          <w:color w:val="231F20"/>
          <w:w w:val="95"/>
          <w:sz w:val="24"/>
          <w:szCs w:val="24"/>
        </w:rPr>
        <w:t>sus</w:t>
      </w:r>
      <w:r w:rsidRPr="007D351E">
        <w:rPr>
          <w:rFonts w:ascii="Arial" w:hAnsi="Arial" w:cs="Arial"/>
          <w:color w:val="231F20"/>
          <w:spacing w:val="-7"/>
          <w:w w:val="95"/>
          <w:sz w:val="24"/>
          <w:szCs w:val="24"/>
        </w:rPr>
        <w:t xml:space="preserve"> </w:t>
      </w:r>
      <w:r w:rsidRPr="007D351E">
        <w:rPr>
          <w:rFonts w:ascii="Arial" w:hAnsi="Arial" w:cs="Arial"/>
          <w:color w:val="231F20"/>
          <w:w w:val="95"/>
          <w:sz w:val="24"/>
          <w:szCs w:val="24"/>
        </w:rPr>
        <w:t>áreas</w:t>
      </w:r>
      <w:r w:rsidRPr="007D351E">
        <w:rPr>
          <w:rFonts w:ascii="Arial" w:hAnsi="Arial" w:cs="Arial"/>
          <w:color w:val="231F20"/>
          <w:spacing w:val="-55"/>
          <w:w w:val="95"/>
          <w:sz w:val="24"/>
          <w:szCs w:val="24"/>
        </w:rPr>
        <w:t xml:space="preserve"> </w:t>
      </w:r>
      <w:r w:rsidR="00787450">
        <w:rPr>
          <w:rFonts w:ascii="Arial" w:hAnsi="Arial" w:cs="Arial"/>
          <w:color w:val="231F20"/>
          <w:spacing w:val="-55"/>
          <w:w w:val="95"/>
          <w:sz w:val="24"/>
          <w:szCs w:val="24"/>
        </w:rPr>
        <w:t xml:space="preserve">    </w:t>
      </w:r>
      <w:r w:rsidRPr="007D351E">
        <w:rPr>
          <w:rFonts w:ascii="Arial" w:hAnsi="Arial" w:cs="Arial"/>
          <w:color w:val="231F20"/>
          <w:w w:val="95"/>
          <w:sz w:val="24"/>
          <w:szCs w:val="24"/>
        </w:rPr>
        <w:t xml:space="preserve">de conocimiento especializadas, desarrollo académico, pertinencia </w:t>
      </w:r>
      <w:r w:rsidRPr="007D351E">
        <w:rPr>
          <w:rFonts w:ascii="Arial" w:hAnsi="Arial" w:cs="Arial"/>
          <w:color w:val="231F20"/>
          <w:w w:val="90"/>
          <w:sz w:val="24"/>
          <w:szCs w:val="24"/>
        </w:rPr>
        <w:t>social, utilidad</w:t>
      </w:r>
      <w:r w:rsidRPr="007D351E">
        <w:rPr>
          <w:rFonts w:ascii="Arial" w:hAnsi="Arial" w:cs="Arial"/>
          <w:color w:val="231F20"/>
          <w:spacing w:val="1"/>
          <w:w w:val="90"/>
          <w:sz w:val="24"/>
          <w:szCs w:val="24"/>
        </w:rPr>
        <w:t xml:space="preserve"> </w:t>
      </w:r>
      <w:r w:rsidRPr="007D351E">
        <w:rPr>
          <w:rFonts w:ascii="Arial" w:hAnsi="Arial" w:cs="Arial"/>
          <w:color w:val="231F20"/>
          <w:w w:val="90"/>
          <w:sz w:val="24"/>
          <w:szCs w:val="24"/>
        </w:rPr>
        <w:t>y proyección positiva en favor de las políticas y la gestión pública en materia de Administración Industrial, Análisis de Sistemas, Electrónica</w:t>
      </w:r>
      <w:r w:rsidRPr="007D351E">
        <w:rPr>
          <w:rFonts w:ascii="Arial" w:hAnsi="Arial" w:cs="Arial"/>
          <w:color w:val="231F20"/>
          <w:spacing w:val="18"/>
          <w:w w:val="90"/>
          <w:sz w:val="24"/>
          <w:szCs w:val="24"/>
        </w:rPr>
        <w:t xml:space="preserve"> y </w:t>
      </w:r>
      <w:r w:rsidRPr="007D351E">
        <w:rPr>
          <w:rFonts w:ascii="Arial" w:hAnsi="Arial" w:cs="Arial"/>
          <w:color w:val="231F20"/>
          <w:w w:val="90"/>
          <w:sz w:val="24"/>
          <w:szCs w:val="24"/>
        </w:rPr>
        <w:t>áreas</w:t>
      </w:r>
      <w:r w:rsidRPr="007D351E">
        <w:rPr>
          <w:rFonts w:ascii="Arial" w:hAnsi="Arial" w:cs="Arial"/>
          <w:color w:val="231F20"/>
          <w:spacing w:val="19"/>
          <w:w w:val="90"/>
          <w:sz w:val="24"/>
          <w:szCs w:val="24"/>
        </w:rPr>
        <w:t xml:space="preserve"> </w:t>
      </w:r>
      <w:r w:rsidRPr="007D351E">
        <w:rPr>
          <w:rFonts w:ascii="Arial" w:hAnsi="Arial" w:cs="Arial"/>
          <w:color w:val="231F20"/>
          <w:w w:val="90"/>
          <w:sz w:val="24"/>
          <w:szCs w:val="24"/>
        </w:rPr>
        <w:t>conexas,</w:t>
      </w:r>
      <w:r w:rsidRPr="007D351E">
        <w:rPr>
          <w:rFonts w:ascii="Arial" w:hAnsi="Arial" w:cs="Arial"/>
          <w:color w:val="231F20"/>
          <w:spacing w:val="-52"/>
          <w:w w:val="90"/>
          <w:sz w:val="24"/>
          <w:szCs w:val="24"/>
        </w:rPr>
        <w:t xml:space="preserve"> </w:t>
      </w:r>
      <w:r w:rsidRPr="007D351E">
        <w:rPr>
          <w:rFonts w:ascii="Arial" w:hAnsi="Arial" w:cs="Arial"/>
          <w:color w:val="231F20"/>
          <w:w w:val="95"/>
          <w:sz w:val="24"/>
          <w:szCs w:val="24"/>
        </w:rPr>
        <w:t>lo</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cual</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se</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expresa</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en</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los</w:t>
      </w:r>
      <w:r w:rsidRPr="007D351E">
        <w:rPr>
          <w:rFonts w:ascii="Arial" w:hAnsi="Arial" w:cs="Arial"/>
          <w:color w:val="231F20"/>
          <w:spacing w:val="-5"/>
          <w:w w:val="95"/>
          <w:sz w:val="24"/>
          <w:szCs w:val="24"/>
        </w:rPr>
        <w:t xml:space="preserve"> </w:t>
      </w:r>
      <w:r w:rsidRPr="007D351E">
        <w:rPr>
          <w:rFonts w:ascii="Arial" w:hAnsi="Arial" w:cs="Arial"/>
          <w:color w:val="231F20"/>
          <w:w w:val="95"/>
          <w:sz w:val="24"/>
          <w:szCs w:val="24"/>
        </w:rPr>
        <w:t>procesos</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de</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promoción,</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producción</w:t>
      </w:r>
      <w:r w:rsidRPr="007D351E">
        <w:rPr>
          <w:rFonts w:ascii="Arial" w:hAnsi="Arial" w:cs="Arial"/>
          <w:color w:val="231F20"/>
          <w:spacing w:val="-6"/>
          <w:w w:val="95"/>
          <w:sz w:val="24"/>
          <w:szCs w:val="24"/>
        </w:rPr>
        <w:t xml:space="preserve"> </w:t>
      </w:r>
      <w:r w:rsidRPr="007D351E">
        <w:rPr>
          <w:rFonts w:ascii="Arial" w:hAnsi="Arial" w:cs="Arial"/>
          <w:color w:val="231F20"/>
          <w:w w:val="95"/>
          <w:sz w:val="24"/>
          <w:szCs w:val="24"/>
        </w:rPr>
        <w:t>y</w:t>
      </w:r>
      <w:r w:rsidRPr="007D351E">
        <w:rPr>
          <w:rFonts w:ascii="Arial" w:hAnsi="Arial" w:cs="Arial"/>
          <w:color w:val="231F20"/>
          <w:spacing w:val="-54"/>
          <w:w w:val="95"/>
          <w:sz w:val="24"/>
          <w:szCs w:val="24"/>
        </w:rPr>
        <w:t xml:space="preserve"> </w:t>
      </w:r>
      <w:r w:rsidRPr="007D351E">
        <w:rPr>
          <w:rFonts w:ascii="Arial" w:hAnsi="Arial" w:cs="Arial"/>
          <w:color w:val="231F20"/>
          <w:w w:val="90"/>
          <w:sz w:val="24"/>
          <w:szCs w:val="24"/>
        </w:rPr>
        <w:t>socialización de conocimiento. Estas concentran la lógica articulada,</w:t>
      </w:r>
      <w:r w:rsidRPr="007D351E">
        <w:rPr>
          <w:rFonts w:ascii="Arial" w:hAnsi="Arial" w:cs="Arial"/>
          <w:color w:val="231F20"/>
          <w:spacing w:val="-4"/>
          <w:w w:val="90"/>
          <w:sz w:val="24"/>
          <w:szCs w:val="24"/>
        </w:rPr>
        <w:t xml:space="preserve"> </w:t>
      </w:r>
      <w:r w:rsidRPr="007D351E">
        <w:rPr>
          <w:rFonts w:ascii="Arial" w:hAnsi="Arial" w:cs="Arial"/>
          <w:color w:val="231F20"/>
          <w:w w:val="90"/>
          <w:sz w:val="24"/>
          <w:szCs w:val="24"/>
        </w:rPr>
        <w:t>sistemática</w:t>
      </w:r>
      <w:r w:rsidRPr="007D351E">
        <w:rPr>
          <w:rFonts w:ascii="Arial" w:hAnsi="Arial" w:cs="Arial"/>
          <w:color w:val="231F20"/>
          <w:spacing w:val="-4"/>
          <w:w w:val="90"/>
          <w:sz w:val="24"/>
          <w:szCs w:val="24"/>
        </w:rPr>
        <w:t xml:space="preserve"> </w:t>
      </w:r>
      <w:r w:rsidRPr="007D351E">
        <w:rPr>
          <w:rFonts w:ascii="Arial" w:hAnsi="Arial" w:cs="Arial"/>
          <w:color w:val="231F20"/>
          <w:w w:val="90"/>
          <w:sz w:val="24"/>
          <w:szCs w:val="24"/>
        </w:rPr>
        <w:t>y</w:t>
      </w:r>
      <w:r w:rsidRPr="007D351E">
        <w:rPr>
          <w:rFonts w:ascii="Arial" w:hAnsi="Arial" w:cs="Arial"/>
          <w:color w:val="231F20"/>
          <w:spacing w:val="-3"/>
          <w:w w:val="90"/>
          <w:sz w:val="24"/>
          <w:szCs w:val="24"/>
        </w:rPr>
        <w:t xml:space="preserve"> </w:t>
      </w:r>
      <w:r w:rsidRPr="007D351E">
        <w:rPr>
          <w:rFonts w:ascii="Arial" w:hAnsi="Arial" w:cs="Arial"/>
          <w:color w:val="231F20"/>
          <w:w w:val="90"/>
          <w:sz w:val="24"/>
          <w:szCs w:val="24"/>
        </w:rPr>
        <w:t>transdisciplinaria</w:t>
      </w:r>
      <w:r w:rsidRPr="007D351E">
        <w:rPr>
          <w:rFonts w:ascii="Arial" w:hAnsi="Arial" w:cs="Arial"/>
          <w:color w:val="231F20"/>
          <w:spacing w:val="-4"/>
          <w:w w:val="90"/>
          <w:sz w:val="24"/>
          <w:szCs w:val="24"/>
        </w:rPr>
        <w:t xml:space="preserve"> </w:t>
      </w:r>
      <w:r w:rsidRPr="007D351E">
        <w:rPr>
          <w:rFonts w:ascii="Arial" w:hAnsi="Arial" w:cs="Arial"/>
          <w:color w:val="231F20"/>
          <w:w w:val="90"/>
          <w:sz w:val="24"/>
          <w:szCs w:val="24"/>
        </w:rPr>
        <w:t>que</w:t>
      </w:r>
      <w:r w:rsidRPr="007D351E">
        <w:rPr>
          <w:rFonts w:ascii="Arial" w:hAnsi="Arial" w:cs="Arial"/>
          <w:color w:val="231F20"/>
          <w:spacing w:val="-3"/>
          <w:w w:val="90"/>
          <w:sz w:val="24"/>
          <w:szCs w:val="24"/>
        </w:rPr>
        <w:t xml:space="preserve"> </w:t>
      </w:r>
      <w:r w:rsidRPr="007D351E">
        <w:rPr>
          <w:rFonts w:ascii="Arial" w:hAnsi="Arial" w:cs="Arial"/>
          <w:color w:val="231F20"/>
          <w:w w:val="90"/>
          <w:sz w:val="24"/>
          <w:szCs w:val="24"/>
        </w:rPr>
        <w:t>enmarca</w:t>
      </w:r>
      <w:r w:rsidRPr="007D351E">
        <w:rPr>
          <w:rFonts w:ascii="Arial" w:hAnsi="Arial" w:cs="Arial"/>
          <w:color w:val="231F20"/>
          <w:spacing w:val="-4"/>
          <w:w w:val="90"/>
          <w:sz w:val="24"/>
          <w:szCs w:val="24"/>
        </w:rPr>
        <w:t xml:space="preserve"> </w:t>
      </w:r>
      <w:r w:rsidRPr="007D351E">
        <w:rPr>
          <w:rFonts w:ascii="Arial" w:hAnsi="Arial" w:cs="Arial"/>
          <w:color w:val="231F20"/>
          <w:w w:val="90"/>
          <w:sz w:val="24"/>
          <w:szCs w:val="24"/>
        </w:rPr>
        <w:t>a</w:t>
      </w:r>
      <w:r w:rsidRPr="007D351E">
        <w:rPr>
          <w:rFonts w:ascii="Arial" w:hAnsi="Arial" w:cs="Arial"/>
          <w:color w:val="231F20"/>
          <w:spacing w:val="-3"/>
          <w:w w:val="90"/>
          <w:sz w:val="24"/>
          <w:szCs w:val="24"/>
        </w:rPr>
        <w:t xml:space="preserve"> </w:t>
      </w:r>
      <w:r w:rsidRPr="007D351E">
        <w:rPr>
          <w:rFonts w:ascii="Arial" w:hAnsi="Arial" w:cs="Arial"/>
          <w:color w:val="231F20"/>
          <w:w w:val="90"/>
          <w:sz w:val="24"/>
          <w:szCs w:val="24"/>
        </w:rPr>
        <w:t>la</w:t>
      </w:r>
      <w:r w:rsidRPr="007D351E">
        <w:rPr>
          <w:rFonts w:ascii="Arial" w:hAnsi="Arial" w:cs="Arial"/>
          <w:color w:val="231F20"/>
          <w:spacing w:val="-4"/>
          <w:w w:val="90"/>
          <w:sz w:val="24"/>
          <w:szCs w:val="24"/>
        </w:rPr>
        <w:t xml:space="preserve"> </w:t>
      </w:r>
      <w:r w:rsidRPr="007D351E">
        <w:rPr>
          <w:rFonts w:ascii="Arial" w:hAnsi="Arial" w:cs="Arial"/>
          <w:color w:val="231F20"/>
          <w:w w:val="90"/>
          <w:sz w:val="24"/>
          <w:szCs w:val="24"/>
        </w:rPr>
        <w:t>formación</w:t>
      </w:r>
      <w:r w:rsidRPr="007D351E">
        <w:rPr>
          <w:rFonts w:ascii="Arial" w:hAnsi="Arial" w:cs="Arial"/>
          <w:color w:val="231F20"/>
          <w:spacing w:val="-52"/>
          <w:w w:val="90"/>
          <w:sz w:val="24"/>
          <w:szCs w:val="24"/>
        </w:rPr>
        <w:t xml:space="preserve"> </w:t>
      </w:r>
      <w:r w:rsidRPr="007D351E">
        <w:rPr>
          <w:rFonts w:ascii="Arial" w:hAnsi="Arial" w:cs="Arial"/>
          <w:color w:val="231F20"/>
          <w:w w:val="95"/>
          <w:sz w:val="24"/>
          <w:szCs w:val="24"/>
        </w:rPr>
        <w:t>académica,</w:t>
      </w:r>
      <w:r w:rsidRPr="007D351E">
        <w:rPr>
          <w:rFonts w:ascii="Arial" w:hAnsi="Arial" w:cs="Arial"/>
          <w:color w:val="231F20"/>
          <w:spacing w:val="-12"/>
          <w:w w:val="95"/>
          <w:sz w:val="24"/>
          <w:szCs w:val="24"/>
        </w:rPr>
        <w:t xml:space="preserve"> </w:t>
      </w:r>
      <w:r w:rsidR="00787450">
        <w:rPr>
          <w:rFonts w:ascii="Arial" w:hAnsi="Arial" w:cs="Arial"/>
          <w:color w:val="231F20"/>
          <w:w w:val="95"/>
          <w:sz w:val="24"/>
          <w:szCs w:val="24"/>
        </w:rPr>
        <w:t xml:space="preserve">la creación intelectual y la vinculación social de la comunidad </w:t>
      </w:r>
      <w:proofErr w:type="spellStart"/>
      <w:r w:rsidR="00787450">
        <w:rPr>
          <w:rFonts w:ascii="Arial" w:hAnsi="Arial" w:cs="Arial"/>
          <w:color w:val="231F20"/>
          <w:w w:val="95"/>
          <w:sz w:val="24"/>
          <w:szCs w:val="24"/>
        </w:rPr>
        <w:t>iutepista</w:t>
      </w:r>
      <w:proofErr w:type="spellEnd"/>
      <w:r w:rsidR="00787450">
        <w:rPr>
          <w:rFonts w:ascii="Arial" w:hAnsi="Arial" w:cs="Arial"/>
          <w:color w:val="231F20"/>
          <w:w w:val="95"/>
          <w:sz w:val="24"/>
          <w:szCs w:val="24"/>
        </w:rPr>
        <w:t xml:space="preserve">. </w:t>
      </w:r>
    </w:p>
    <w:p w:rsidR="007D351E" w:rsidRDefault="007D351E" w:rsidP="007D351E">
      <w:pPr>
        <w:jc w:val="both"/>
        <w:rPr>
          <w:w w:val="95"/>
        </w:rPr>
      </w:pPr>
    </w:p>
    <w:p w:rsidR="007D351E" w:rsidRPr="000F25C0" w:rsidRDefault="007D351E" w:rsidP="007D351E">
      <w:pPr>
        <w:jc w:val="both"/>
        <w:rPr>
          <w:rFonts w:ascii="Arial" w:hAnsi="Arial" w:cs="Arial"/>
          <w:b/>
          <w:sz w:val="24"/>
          <w:szCs w:val="24"/>
        </w:rPr>
      </w:pPr>
      <w:r w:rsidRPr="007D351E">
        <w:rPr>
          <w:rFonts w:ascii="Arial" w:hAnsi="Arial" w:cs="Arial"/>
          <w:b/>
          <w:color w:val="231F20"/>
          <w:w w:val="95"/>
          <w:sz w:val="24"/>
          <w:szCs w:val="24"/>
        </w:rPr>
        <w:t>COMPOSICIÓN</w:t>
      </w:r>
    </w:p>
    <w:p w:rsidR="007D351E" w:rsidRPr="000F25C0" w:rsidRDefault="007D351E" w:rsidP="007D351E">
      <w:pPr>
        <w:jc w:val="both"/>
        <w:rPr>
          <w:rFonts w:ascii="Arial" w:hAnsi="Arial" w:cs="Arial"/>
          <w:sz w:val="24"/>
          <w:szCs w:val="24"/>
        </w:rPr>
      </w:pPr>
      <w:r w:rsidRPr="000F25C0">
        <w:rPr>
          <w:rFonts w:ascii="Arial" w:hAnsi="Arial" w:cs="Arial"/>
          <w:b/>
          <w:color w:val="231F20"/>
          <w:spacing w:val="-1"/>
          <w:w w:val="95"/>
          <w:sz w:val="24"/>
          <w:szCs w:val="24"/>
        </w:rPr>
        <w:t>Artículo</w:t>
      </w:r>
      <w:r w:rsidRPr="000F25C0">
        <w:rPr>
          <w:rFonts w:ascii="Arial" w:hAnsi="Arial" w:cs="Arial"/>
          <w:b/>
          <w:color w:val="231F20"/>
          <w:spacing w:val="-14"/>
          <w:w w:val="95"/>
          <w:sz w:val="24"/>
          <w:szCs w:val="24"/>
        </w:rPr>
        <w:t xml:space="preserve"> </w:t>
      </w:r>
      <w:r w:rsidRPr="000F25C0">
        <w:rPr>
          <w:rFonts w:ascii="Arial" w:hAnsi="Arial" w:cs="Arial"/>
          <w:b/>
          <w:color w:val="231F20"/>
          <w:spacing w:val="-1"/>
          <w:w w:val="95"/>
          <w:sz w:val="24"/>
          <w:szCs w:val="24"/>
        </w:rPr>
        <w:t>2.</w:t>
      </w:r>
      <w:r w:rsidRPr="000F25C0">
        <w:rPr>
          <w:rFonts w:ascii="Arial" w:hAnsi="Arial" w:cs="Arial"/>
          <w:b/>
          <w:color w:val="231F20"/>
          <w:spacing w:val="-13"/>
          <w:w w:val="95"/>
          <w:sz w:val="24"/>
          <w:szCs w:val="24"/>
        </w:rPr>
        <w:t xml:space="preserve"> </w:t>
      </w:r>
      <w:r w:rsidRPr="000F25C0">
        <w:rPr>
          <w:rFonts w:ascii="Arial" w:hAnsi="Arial" w:cs="Arial"/>
          <w:color w:val="231F20"/>
          <w:spacing w:val="-1"/>
          <w:w w:val="95"/>
          <w:sz w:val="24"/>
          <w:szCs w:val="24"/>
        </w:rPr>
        <w:t>Las</w:t>
      </w:r>
      <w:r w:rsidRPr="000F25C0">
        <w:rPr>
          <w:rFonts w:ascii="Arial" w:hAnsi="Arial" w:cs="Arial"/>
          <w:color w:val="231F20"/>
          <w:spacing w:val="-14"/>
          <w:w w:val="95"/>
          <w:sz w:val="24"/>
          <w:szCs w:val="24"/>
        </w:rPr>
        <w:t xml:space="preserve"> </w:t>
      </w:r>
      <w:r w:rsidRPr="000F25C0">
        <w:rPr>
          <w:rFonts w:ascii="Arial" w:hAnsi="Arial" w:cs="Arial"/>
          <w:color w:val="231F20"/>
          <w:spacing w:val="-1"/>
          <w:w w:val="95"/>
          <w:sz w:val="24"/>
          <w:szCs w:val="24"/>
        </w:rPr>
        <w:t>Líneas</w:t>
      </w:r>
      <w:r w:rsidRPr="000F25C0">
        <w:rPr>
          <w:rFonts w:ascii="Arial" w:hAnsi="Arial" w:cs="Arial"/>
          <w:color w:val="231F20"/>
          <w:spacing w:val="-13"/>
          <w:w w:val="95"/>
          <w:sz w:val="24"/>
          <w:szCs w:val="24"/>
        </w:rPr>
        <w:t xml:space="preserve"> </w:t>
      </w:r>
      <w:r w:rsidRPr="000F25C0">
        <w:rPr>
          <w:rFonts w:ascii="Arial" w:hAnsi="Arial" w:cs="Arial"/>
          <w:color w:val="231F20"/>
          <w:spacing w:val="-1"/>
          <w:w w:val="95"/>
          <w:sz w:val="24"/>
          <w:szCs w:val="24"/>
        </w:rPr>
        <w:t>de</w:t>
      </w:r>
      <w:r w:rsidRPr="000F25C0">
        <w:rPr>
          <w:rFonts w:ascii="Arial" w:hAnsi="Arial" w:cs="Arial"/>
          <w:color w:val="231F20"/>
          <w:spacing w:val="-14"/>
          <w:w w:val="95"/>
          <w:sz w:val="24"/>
          <w:szCs w:val="24"/>
        </w:rPr>
        <w:t xml:space="preserve"> </w:t>
      </w:r>
      <w:r w:rsidRPr="000F25C0">
        <w:rPr>
          <w:rFonts w:ascii="Arial" w:hAnsi="Arial" w:cs="Arial"/>
          <w:color w:val="231F20"/>
          <w:spacing w:val="-1"/>
          <w:w w:val="95"/>
          <w:sz w:val="24"/>
          <w:szCs w:val="24"/>
        </w:rPr>
        <w:t>Investigación</w:t>
      </w:r>
      <w:r w:rsidRPr="000F25C0">
        <w:rPr>
          <w:rFonts w:ascii="Arial" w:hAnsi="Arial" w:cs="Arial"/>
          <w:color w:val="231F20"/>
          <w:spacing w:val="-13"/>
          <w:w w:val="95"/>
          <w:sz w:val="24"/>
          <w:szCs w:val="24"/>
        </w:rPr>
        <w:t xml:space="preserve"> </w:t>
      </w:r>
      <w:r w:rsidRPr="000F25C0">
        <w:rPr>
          <w:rFonts w:ascii="Arial" w:hAnsi="Arial" w:cs="Arial"/>
          <w:color w:val="231F20"/>
          <w:spacing w:val="-1"/>
          <w:w w:val="95"/>
          <w:sz w:val="24"/>
          <w:szCs w:val="24"/>
        </w:rPr>
        <w:t>e</w:t>
      </w:r>
      <w:r w:rsidRPr="000F25C0">
        <w:rPr>
          <w:rFonts w:ascii="Arial" w:hAnsi="Arial" w:cs="Arial"/>
          <w:color w:val="231F20"/>
          <w:spacing w:val="-13"/>
          <w:w w:val="95"/>
          <w:sz w:val="24"/>
          <w:szCs w:val="24"/>
        </w:rPr>
        <w:t xml:space="preserve"> </w:t>
      </w:r>
      <w:r w:rsidRPr="000F25C0">
        <w:rPr>
          <w:rFonts w:ascii="Arial" w:hAnsi="Arial" w:cs="Arial"/>
          <w:color w:val="231F20"/>
          <w:spacing w:val="-1"/>
          <w:w w:val="95"/>
          <w:sz w:val="24"/>
          <w:szCs w:val="24"/>
        </w:rPr>
        <w:t>Innovación</w:t>
      </w:r>
      <w:r w:rsidRPr="000F25C0">
        <w:rPr>
          <w:rFonts w:ascii="Arial" w:hAnsi="Arial" w:cs="Arial"/>
          <w:color w:val="231F20"/>
          <w:spacing w:val="-14"/>
          <w:w w:val="95"/>
          <w:sz w:val="24"/>
          <w:szCs w:val="24"/>
        </w:rPr>
        <w:t xml:space="preserve"> </w:t>
      </w:r>
      <w:r w:rsidRPr="000F25C0">
        <w:rPr>
          <w:rFonts w:ascii="Arial" w:hAnsi="Arial" w:cs="Arial"/>
          <w:color w:val="231F20"/>
          <w:w w:val="95"/>
          <w:sz w:val="24"/>
          <w:szCs w:val="24"/>
        </w:rPr>
        <w:t>de</w:t>
      </w:r>
      <w:r>
        <w:rPr>
          <w:rFonts w:ascii="Arial" w:hAnsi="Arial" w:cs="Arial"/>
          <w:color w:val="231F20"/>
          <w:spacing w:val="-13"/>
          <w:w w:val="95"/>
          <w:sz w:val="24"/>
          <w:szCs w:val="24"/>
        </w:rPr>
        <w:t>l IUTEPI,</w:t>
      </w:r>
      <w:r w:rsidRPr="000F25C0">
        <w:rPr>
          <w:rFonts w:ascii="Arial" w:hAnsi="Arial" w:cs="Arial"/>
          <w:color w:val="231F20"/>
          <w:spacing w:val="-55"/>
          <w:w w:val="95"/>
          <w:sz w:val="24"/>
          <w:szCs w:val="24"/>
        </w:rPr>
        <w:t xml:space="preserve"> </w:t>
      </w:r>
      <w:r w:rsidRPr="000F25C0">
        <w:rPr>
          <w:rFonts w:ascii="Arial" w:hAnsi="Arial" w:cs="Arial"/>
          <w:color w:val="231F20"/>
          <w:w w:val="90"/>
          <w:sz w:val="24"/>
          <w:szCs w:val="24"/>
        </w:rPr>
        <w:t>se</w:t>
      </w:r>
      <w:r w:rsidRPr="000F25C0">
        <w:rPr>
          <w:rFonts w:ascii="Arial" w:hAnsi="Arial" w:cs="Arial"/>
          <w:color w:val="231F20"/>
          <w:spacing w:val="2"/>
          <w:w w:val="90"/>
          <w:sz w:val="24"/>
          <w:szCs w:val="24"/>
        </w:rPr>
        <w:t xml:space="preserve"> </w:t>
      </w:r>
      <w:r w:rsidRPr="000F25C0">
        <w:rPr>
          <w:rFonts w:ascii="Arial" w:hAnsi="Arial" w:cs="Arial"/>
          <w:color w:val="231F20"/>
          <w:w w:val="90"/>
          <w:sz w:val="24"/>
          <w:szCs w:val="24"/>
        </w:rPr>
        <w:t>hallan</w:t>
      </w:r>
      <w:r w:rsidRPr="000F25C0">
        <w:rPr>
          <w:rFonts w:ascii="Arial" w:hAnsi="Arial" w:cs="Arial"/>
          <w:color w:val="231F20"/>
          <w:spacing w:val="3"/>
          <w:w w:val="90"/>
          <w:sz w:val="24"/>
          <w:szCs w:val="24"/>
        </w:rPr>
        <w:t xml:space="preserve"> </w:t>
      </w:r>
      <w:r w:rsidRPr="000F25C0">
        <w:rPr>
          <w:rFonts w:ascii="Arial" w:hAnsi="Arial" w:cs="Arial"/>
          <w:color w:val="231F20"/>
          <w:w w:val="90"/>
          <w:sz w:val="24"/>
          <w:szCs w:val="24"/>
        </w:rPr>
        <w:t>compuestas</w:t>
      </w:r>
      <w:r w:rsidRPr="000F25C0">
        <w:rPr>
          <w:rFonts w:ascii="Arial" w:hAnsi="Arial" w:cs="Arial"/>
          <w:color w:val="231F20"/>
          <w:spacing w:val="3"/>
          <w:w w:val="90"/>
          <w:sz w:val="24"/>
          <w:szCs w:val="24"/>
        </w:rPr>
        <w:t xml:space="preserve"> </w:t>
      </w:r>
      <w:r w:rsidRPr="000F25C0">
        <w:rPr>
          <w:rFonts w:ascii="Arial" w:hAnsi="Arial" w:cs="Arial"/>
          <w:color w:val="231F20"/>
          <w:w w:val="90"/>
          <w:sz w:val="24"/>
          <w:szCs w:val="24"/>
        </w:rPr>
        <w:t>estructuralmente</w:t>
      </w:r>
      <w:r w:rsidRPr="000F25C0">
        <w:rPr>
          <w:rFonts w:ascii="Arial" w:hAnsi="Arial" w:cs="Arial"/>
          <w:color w:val="231F20"/>
          <w:spacing w:val="3"/>
          <w:w w:val="90"/>
          <w:sz w:val="24"/>
          <w:szCs w:val="24"/>
        </w:rPr>
        <w:t xml:space="preserve"> </w:t>
      </w:r>
      <w:r w:rsidRPr="000F25C0">
        <w:rPr>
          <w:rFonts w:ascii="Arial" w:hAnsi="Arial" w:cs="Arial"/>
          <w:color w:val="231F20"/>
          <w:w w:val="90"/>
          <w:sz w:val="24"/>
          <w:szCs w:val="24"/>
        </w:rPr>
        <w:t>de</w:t>
      </w:r>
      <w:r w:rsidRPr="000F25C0">
        <w:rPr>
          <w:rFonts w:ascii="Arial" w:hAnsi="Arial" w:cs="Arial"/>
          <w:color w:val="231F20"/>
          <w:spacing w:val="3"/>
          <w:w w:val="90"/>
          <w:sz w:val="24"/>
          <w:szCs w:val="24"/>
        </w:rPr>
        <w:t xml:space="preserve"> </w:t>
      </w:r>
      <w:r w:rsidRPr="000F25C0">
        <w:rPr>
          <w:rFonts w:ascii="Arial" w:hAnsi="Arial" w:cs="Arial"/>
          <w:color w:val="231F20"/>
          <w:w w:val="90"/>
          <w:sz w:val="24"/>
          <w:szCs w:val="24"/>
        </w:rPr>
        <w:t>la</w:t>
      </w:r>
      <w:r w:rsidRPr="000F25C0">
        <w:rPr>
          <w:rFonts w:ascii="Arial" w:hAnsi="Arial" w:cs="Arial"/>
          <w:color w:val="231F20"/>
          <w:spacing w:val="3"/>
          <w:w w:val="90"/>
          <w:sz w:val="24"/>
          <w:szCs w:val="24"/>
        </w:rPr>
        <w:t xml:space="preserve"> </w:t>
      </w:r>
      <w:r w:rsidRPr="000F25C0">
        <w:rPr>
          <w:rFonts w:ascii="Arial" w:hAnsi="Arial" w:cs="Arial"/>
          <w:color w:val="231F20"/>
          <w:w w:val="90"/>
          <w:sz w:val="24"/>
          <w:szCs w:val="24"/>
        </w:rPr>
        <w:t>forma</w:t>
      </w:r>
      <w:r w:rsidRPr="000F25C0">
        <w:rPr>
          <w:rFonts w:ascii="Arial" w:hAnsi="Arial" w:cs="Arial"/>
          <w:color w:val="231F20"/>
          <w:spacing w:val="3"/>
          <w:w w:val="90"/>
          <w:sz w:val="24"/>
          <w:szCs w:val="24"/>
        </w:rPr>
        <w:t xml:space="preserve"> </w:t>
      </w:r>
      <w:r w:rsidRPr="000F25C0">
        <w:rPr>
          <w:rFonts w:ascii="Arial" w:hAnsi="Arial" w:cs="Arial"/>
          <w:color w:val="231F20"/>
          <w:w w:val="90"/>
          <w:sz w:val="24"/>
          <w:szCs w:val="24"/>
        </w:rPr>
        <w:t>siguiente:</w:t>
      </w:r>
    </w:p>
    <w:p w:rsidR="007D351E" w:rsidRPr="000F25C0" w:rsidRDefault="007D351E" w:rsidP="007D351E">
      <w:pPr>
        <w:pStyle w:val="Textoindependiente"/>
        <w:spacing w:before="7"/>
        <w:rPr>
          <w:rFonts w:ascii="Arial" w:hAnsi="Arial" w:cs="Arial"/>
          <w:sz w:val="24"/>
          <w:szCs w:val="24"/>
        </w:rPr>
      </w:pPr>
    </w:p>
    <w:p w:rsidR="007D351E" w:rsidRPr="007D351E" w:rsidRDefault="007D351E" w:rsidP="007D351E">
      <w:pPr>
        <w:pStyle w:val="Prrafodelista"/>
        <w:numPr>
          <w:ilvl w:val="0"/>
          <w:numId w:val="2"/>
        </w:numPr>
        <w:jc w:val="both"/>
        <w:rPr>
          <w:rFonts w:ascii="Arial" w:hAnsi="Arial" w:cs="Arial"/>
          <w:sz w:val="24"/>
          <w:szCs w:val="24"/>
        </w:rPr>
      </w:pPr>
      <w:r w:rsidRPr="007D351E">
        <w:rPr>
          <w:rFonts w:ascii="Arial" w:hAnsi="Arial" w:cs="Arial"/>
          <w:b/>
          <w:w w:val="90"/>
          <w:sz w:val="24"/>
          <w:szCs w:val="24"/>
        </w:rPr>
        <w:t xml:space="preserve">Líneas Institucionales: </w:t>
      </w:r>
      <w:r w:rsidRPr="007D351E">
        <w:rPr>
          <w:rFonts w:ascii="Arial" w:hAnsi="Arial" w:cs="Arial"/>
          <w:w w:val="90"/>
          <w:sz w:val="24"/>
          <w:szCs w:val="24"/>
        </w:rPr>
        <w:t>Sirven de marco general</w:t>
      </w:r>
      <w:r w:rsidRPr="007D351E">
        <w:rPr>
          <w:rFonts w:ascii="Arial" w:hAnsi="Arial" w:cs="Arial"/>
          <w:spacing w:val="1"/>
          <w:w w:val="90"/>
          <w:sz w:val="24"/>
          <w:szCs w:val="24"/>
        </w:rPr>
        <w:t xml:space="preserve"> </w:t>
      </w:r>
      <w:r w:rsidRPr="007D351E">
        <w:rPr>
          <w:rFonts w:ascii="Arial" w:hAnsi="Arial" w:cs="Arial"/>
          <w:w w:val="90"/>
          <w:sz w:val="24"/>
          <w:szCs w:val="24"/>
        </w:rPr>
        <w:t>para las líneas temáticas y los proyectos institucionales de investigación y vinculación social, desde la filosofía de gestión de</w:t>
      </w:r>
      <w:r w:rsidRPr="007D351E">
        <w:rPr>
          <w:rFonts w:ascii="Arial" w:hAnsi="Arial" w:cs="Arial"/>
          <w:spacing w:val="1"/>
          <w:w w:val="90"/>
          <w:sz w:val="24"/>
          <w:szCs w:val="24"/>
        </w:rPr>
        <w:t>l Instituto</w:t>
      </w:r>
      <w:r w:rsidRPr="007D351E">
        <w:rPr>
          <w:rFonts w:ascii="Arial" w:hAnsi="Arial" w:cs="Arial"/>
          <w:w w:val="95"/>
          <w:sz w:val="24"/>
          <w:szCs w:val="24"/>
        </w:rPr>
        <w:t>.</w:t>
      </w:r>
      <w:r w:rsidRPr="007D351E">
        <w:rPr>
          <w:rFonts w:ascii="Arial" w:hAnsi="Arial" w:cs="Arial"/>
          <w:spacing w:val="-6"/>
          <w:w w:val="95"/>
          <w:sz w:val="24"/>
          <w:szCs w:val="24"/>
        </w:rPr>
        <w:t xml:space="preserve"> </w:t>
      </w:r>
      <w:r w:rsidRPr="007D351E">
        <w:rPr>
          <w:rFonts w:ascii="Arial" w:hAnsi="Arial" w:cs="Arial"/>
          <w:w w:val="95"/>
          <w:sz w:val="24"/>
          <w:szCs w:val="24"/>
        </w:rPr>
        <w:t>Abarcan</w:t>
      </w:r>
      <w:r w:rsidRPr="007D351E">
        <w:rPr>
          <w:rFonts w:ascii="Arial" w:hAnsi="Arial" w:cs="Arial"/>
          <w:spacing w:val="-6"/>
          <w:w w:val="95"/>
          <w:sz w:val="24"/>
          <w:szCs w:val="24"/>
        </w:rPr>
        <w:t xml:space="preserve"> </w:t>
      </w:r>
      <w:r w:rsidRPr="007D351E">
        <w:rPr>
          <w:rFonts w:ascii="Arial" w:hAnsi="Arial" w:cs="Arial"/>
          <w:w w:val="95"/>
          <w:sz w:val="24"/>
          <w:szCs w:val="24"/>
        </w:rPr>
        <w:t>los</w:t>
      </w:r>
      <w:r w:rsidRPr="007D351E">
        <w:rPr>
          <w:rFonts w:ascii="Arial" w:hAnsi="Arial" w:cs="Arial"/>
          <w:spacing w:val="-6"/>
          <w:w w:val="95"/>
          <w:sz w:val="24"/>
          <w:szCs w:val="24"/>
        </w:rPr>
        <w:t xml:space="preserve"> </w:t>
      </w:r>
      <w:r w:rsidRPr="007D351E">
        <w:rPr>
          <w:rFonts w:ascii="Arial" w:hAnsi="Arial" w:cs="Arial"/>
          <w:w w:val="95"/>
          <w:sz w:val="24"/>
          <w:szCs w:val="24"/>
        </w:rPr>
        <w:t>objetivos</w:t>
      </w:r>
      <w:r w:rsidRPr="007D351E">
        <w:rPr>
          <w:rFonts w:ascii="Arial" w:hAnsi="Arial" w:cs="Arial"/>
          <w:spacing w:val="-6"/>
          <w:w w:val="95"/>
          <w:sz w:val="24"/>
          <w:szCs w:val="24"/>
        </w:rPr>
        <w:t xml:space="preserve"> </w:t>
      </w:r>
      <w:r w:rsidRPr="007D351E">
        <w:rPr>
          <w:rFonts w:ascii="Arial" w:hAnsi="Arial" w:cs="Arial"/>
          <w:w w:val="95"/>
          <w:sz w:val="24"/>
          <w:szCs w:val="24"/>
        </w:rPr>
        <w:t>fundacionales</w:t>
      </w:r>
      <w:r w:rsidRPr="007D351E">
        <w:rPr>
          <w:rFonts w:ascii="Arial" w:hAnsi="Arial" w:cs="Arial"/>
          <w:spacing w:val="-6"/>
          <w:w w:val="95"/>
          <w:sz w:val="24"/>
          <w:szCs w:val="24"/>
        </w:rPr>
        <w:t xml:space="preserve"> </w:t>
      </w:r>
      <w:r w:rsidRPr="007D351E">
        <w:rPr>
          <w:rFonts w:ascii="Arial" w:hAnsi="Arial" w:cs="Arial"/>
          <w:w w:val="95"/>
          <w:sz w:val="24"/>
          <w:szCs w:val="24"/>
        </w:rPr>
        <w:t>y</w:t>
      </w:r>
      <w:r w:rsidRPr="007D351E">
        <w:rPr>
          <w:rFonts w:ascii="Arial" w:hAnsi="Arial" w:cs="Arial"/>
          <w:spacing w:val="-6"/>
          <w:w w:val="95"/>
          <w:sz w:val="24"/>
          <w:szCs w:val="24"/>
        </w:rPr>
        <w:t xml:space="preserve"> </w:t>
      </w:r>
      <w:r w:rsidRPr="007D351E">
        <w:rPr>
          <w:rFonts w:ascii="Arial" w:hAnsi="Arial" w:cs="Arial"/>
          <w:w w:val="95"/>
          <w:sz w:val="24"/>
          <w:szCs w:val="24"/>
        </w:rPr>
        <w:t>los</w:t>
      </w:r>
      <w:r w:rsidRPr="007D351E">
        <w:rPr>
          <w:rFonts w:ascii="Arial" w:hAnsi="Arial" w:cs="Arial"/>
          <w:spacing w:val="-6"/>
          <w:w w:val="95"/>
          <w:sz w:val="24"/>
          <w:szCs w:val="24"/>
        </w:rPr>
        <w:t xml:space="preserve"> </w:t>
      </w:r>
      <w:r w:rsidRPr="007D351E">
        <w:rPr>
          <w:rFonts w:ascii="Arial" w:hAnsi="Arial" w:cs="Arial"/>
          <w:w w:val="95"/>
          <w:sz w:val="24"/>
          <w:szCs w:val="24"/>
        </w:rPr>
        <w:t>campos</w:t>
      </w:r>
      <w:r w:rsidRPr="007D351E">
        <w:rPr>
          <w:rFonts w:ascii="Arial" w:hAnsi="Arial" w:cs="Arial"/>
          <w:spacing w:val="-15"/>
          <w:w w:val="95"/>
          <w:sz w:val="24"/>
          <w:szCs w:val="24"/>
        </w:rPr>
        <w:t xml:space="preserve"> </w:t>
      </w:r>
      <w:r w:rsidRPr="007D351E">
        <w:rPr>
          <w:rFonts w:ascii="Arial" w:hAnsi="Arial" w:cs="Arial"/>
          <w:w w:val="95"/>
          <w:sz w:val="24"/>
          <w:szCs w:val="24"/>
        </w:rPr>
        <w:t>de</w:t>
      </w:r>
      <w:r w:rsidRPr="007D351E">
        <w:rPr>
          <w:rFonts w:ascii="Arial" w:hAnsi="Arial" w:cs="Arial"/>
          <w:spacing w:val="-15"/>
          <w:w w:val="95"/>
          <w:sz w:val="24"/>
          <w:szCs w:val="24"/>
        </w:rPr>
        <w:t xml:space="preserve"> </w:t>
      </w:r>
      <w:r w:rsidRPr="007D351E">
        <w:rPr>
          <w:rFonts w:ascii="Arial" w:hAnsi="Arial" w:cs="Arial"/>
          <w:w w:val="95"/>
          <w:sz w:val="24"/>
          <w:szCs w:val="24"/>
        </w:rPr>
        <w:t>conocimiento</w:t>
      </w:r>
      <w:r w:rsidRPr="007D351E">
        <w:rPr>
          <w:rFonts w:ascii="Arial" w:hAnsi="Arial" w:cs="Arial"/>
          <w:spacing w:val="-15"/>
          <w:w w:val="95"/>
          <w:sz w:val="24"/>
          <w:szCs w:val="24"/>
        </w:rPr>
        <w:t xml:space="preserve"> </w:t>
      </w:r>
      <w:r w:rsidRPr="007D351E">
        <w:rPr>
          <w:rFonts w:ascii="Arial" w:hAnsi="Arial" w:cs="Arial"/>
          <w:w w:val="95"/>
          <w:sz w:val="24"/>
          <w:szCs w:val="24"/>
        </w:rPr>
        <w:t>de</w:t>
      </w:r>
      <w:r w:rsidRPr="007D351E">
        <w:rPr>
          <w:rFonts w:ascii="Arial" w:hAnsi="Arial" w:cs="Arial"/>
          <w:spacing w:val="-15"/>
          <w:w w:val="95"/>
          <w:sz w:val="24"/>
          <w:szCs w:val="24"/>
        </w:rPr>
        <w:t>l IUTEPI</w:t>
      </w:r>
      <w:r w:rsidRPr="007D351E">
        <w:rPr>
          <w:rFonts w:ascii="Arial" w:hAnsi="Arial" w:cs="Arial"/>
          <w:w w:val="95"/>
          <w:sz w:val="24"/>
          <w:szCs w:val="24"/>
        </w:rPr>
        <w:t>.</w:t>
      </w:r>
    </w:p>
    <w:p w:rsidR="007D351E" w:rsidRPr="007D351E" w:rsidRDefault="007D351E" w:rsidP="007D351E">
      <w:pPr>
        <w:jc w:val="both"/>
        <w:rPr>
          <w:rFonts w:ascii="Arial" w:hAnsi="Arial" w:cs="Arial"/>
          <w:sz w:val="24"/>
          <w:szCs w:val="24"/>
        </w:rPr>
      </w:pPr>
    </w:p>
    <w:p w:rsidR="007D351E" w:rsidRPr="007D351E" w:rsidRDefault="007D351E" w:rsidP="007D351E">
      <w:pPr>
        <w:pStyle w:val="Prrafodelista"/>
        <w:numPr>
          <w:ilvl w:val="0"/>
          <w:numId w:val="2"/>
        </w:numPr>
        <w:jc w:val="both"/>
        <w:rPr>
          <w:rFonts w:ascii="Arial" w:hAnsi="Arial" w:cs="Arial"/>
          <w:sz w:val="24"/>
          <w:szCs w:val="24"/>
        </w:rPr>
      </w:pPr>
      <w:r w:rsidRPr="007D351E">
        <w:rPr>
          <w:rFonts w:ascii="Arial" w:hAnsi="Arial" w:cs="Arial"/>
          <w:b/>
          <w:w w:val="90"/>
          <w:sz w:val="24"/>
          <w:szCs w:val="24"/>
        </w:rPr>
        <w:t xml:space="preserve">Líneas Temáticas: </w:t>
      </w:r>
      <w:r w:rsidRPr="007D351E">
        <w:rPr>
          <w:rFonts w:ascii="Arial" w:hAnsi="Arial" w:cs="Arial"/>
          <w:w w:val="90"/>
          <w:sz w:val="24"/>
          <w:szCs w:val="24"/>
        </w:rPr>
        <w:t xml:space="preserve">Comprenden el conjunto de aspectos </w:t>
      </w:r>
      <w:r w:rsidRPr="007D351E">
        <w:rPr>
          <w:rFonts w:ascii="Arial" w:hAnsi="Arial" w:cs="Arial"/>
          <w:w w:val="95"/>
          <w:sz w:val="24"/>
          <w:szCs w:val="24"/>
        </w:rPr>
        <w:t>y</w:t>
      </w:r>
      <w:r w:rsidRPr="007D351E">
        <w:rPr>
          <w:rFonts w:ascii="Arial" w:hAnsi="Arial" w:cs="Arial"/>
          <w:spacing w:val="-4"/>
          <w:w w:val="95"/>
          <w:sz w:val="24"/>
          <w:szCs w:val="24"/>
        </w:rPr>
        <w:t xml:space="preserve"> </w:t>
      </w:r>
      <w:r w:rsidRPr="007D351E">
        <w:rPr>
          <w:rFonts w:ascii="Arial" w:hAnsi="Arial" w:cs="Arial"/>
          <w:w w:val="95"/>
          <w:sz w:val="24"/>
          <w:szCs w:val="24"/>
        </w:rPr>
        <w:t>temas</w:t>
      </w:r>
      <w:r w:rsidRPr="007D351E">
        <w:rPr>
          <w:rFonts w:ascii="Arial" w:hAnsi="Arial" w:cs="Arial"/>
          <w:spacing w:val="-4"/>
          <w:w w:val="95"/>
          <w:sz w:val="24"/>
          <w:szCs w:val="24"/>
        </w:rPr>
        <w:t xml:space="preserve"> </w:t>
      </w:r>
      <w:r w:rsidRPr="007D351E">
        <w:rPr>
          <w:rFonts w:ascii="Arial" w:hAnsi="Arial" w:cs="Arial"/>
          <w:w w:val="95"/>
          <w:sz w:val="24"/>
          <w:szCs w:val="24"/>
        </w:rPr>
        <w:t>contenidos</w:t>
      </w:r>
      <w:r w:rsidRPr="007D351E">
        <w:rPr>
          <w:rFonts w:ascii="Arial" w:hAnsi="Arial" w:cs="Arial"/>
          <w:spacing w:val="-5"/>
          <w:w w:val="95"/>
          <w:sz w:val="24"/>
          <w:szCs w:val="24"/>
        </w:rPr>
        <w:t xml:space="preserve"> </w:t>
      </w:r>
      <w:r w:rsidRPr="007D351E">
        <w:rPr>
          <w:rFonts w:ascii="Arial" w:hAnsi="Arial" w:cs="Arial"/>
          <w:w w:val="95"/>
          <w:sz w:val="24"/>
          <w:szCs w:val="24"/>
        </w:rPr>
        <w:t>en</w:t>
      </w:r>
      <w:r w:rsidRPr="007D351E">
        <w:rPr>
          <w:rFonts w:ascii="Arial" w:hAnsi="Arial" w:cs="Arial"/>
          <w:spacing w:val="-4"/>
          <w:w w:val="95"/>
          <w:sz w:val="24"/>
          <w:szCs w:val="24"/>
        </w:rPr>
        <w:t xml:space="preserve"> </w:t>
      </w:r>
      <w:r w:rsidRPr="007D351E">
        <w:rPr>
          <w:rFonts w:ascii="Arial" w:hAnsi="Arial" w:cs="Arial"/>
          <w:w w:val="95"/>
          <w:sz w:val="24"/>
          <w:szCs w:val="24"/>
        </w:rPr>
        <w:t>una</w:t>
      </w:r>
      <w:r w:rsidRPr="007D351E">
        <w:rPr>
          <w:rFonts w:ascii="Arial" w:hAnsi="Arial" w:cs="Arial"/>
          <w:spacing w:val="-4"/>
          <w:w w:val="95"/>
          <w:sz w:val="24"/>
          <w:szCs w:val="24"/>
        </w:rPr>
        <w:t xml:space="preserve"> </w:t>
      </w:r>
      <w:r w:rsidRPr="007D351E">
        <w:rPr>
          <w:rFonts w:ascii="Arial" w:hAnsi="Arial" w:cs="Arial"/>
          <w:w w:val="95"/>
          <w:sz w:val="24"/>
          <w:szCs w:val="24"/>
        </w:rPr>
        <w:t>ciencia</w:t>
      </w:r>
      <w:r w:rsidRPr="007D351E">
        <w:rPr>
          <w:rFonts w:ascii="Arial" w:hAnsi="Arial" w:cs="Arial"/>
          <w:spacing w:val="-5"/>
          <w:w w:val="95"/>
          <w:sz w:val="24"/>
          <w:szCs w:val="24"/>
        </w:rPr>
        <w:t xml:space="preserve"> </w:t>
      </w:r>
      <w:r w:rsidRPr="007D351E">
        <w:rPr>
          <w:rFonts w:ascii="Arial" w:hAnsi="Arial" w:cs="Arial"/>
          <w:w w:val="95"/>
          <w:sz w:val="24"/>
          <w:szCs w:val="24"/>
        </w:rPr>
        <w:t>o</w:t>
      </w:r>
      <w:r w:rsidRPr="007D351E">
        <w:rPr>
          <w:rFonts w:ascii="Arial" w:hAnsi="Arial" w:cs="Arial"/>
          <w:spacing w:val="-4"/>
          <w:w w:val="95"/>
          <w:sz w:val="24"/>
          <w:szCs w:val="24"/>
        </w:rPr>
        <w:t xml:space="preserve"> </w:t>
      </w:r>
      <w:r w:rsidRPr="007D351E">
        <w:rPr>
          <w:rFonts w:ascii="Arial" w:hAnsi="Arial" w:cs="Arial"/>
          <w:w w:val="95"/>
          <w:sz w:val="24"/>
          <w:szCs w:val="24"/>
        </w:rPr>
        <w:t>actividad</w:t>
      </w:r>
      <w:r w:rsidRPr="007D351E">
        <w:rPr>
          <w:rFonts w:ascii="Arial" w:hAnsi="Arial" w:cs="Arial"/>
          <w:spacing w:val="-4"/>
          <w:w w:val="95"/>
          <w:sz w:val="24"/>
          <w:szCs w:val="24"/>
        </w:rPr>
        <w:t xml:space="preserve"> </w:t>
      </w:r>
      <w:r w:rsidRPr="007D351E">
        <w:rPr>
          <w:rFonts w:ascii="Arial" w:hAnsi="Arial" w:cs="Arial"/>
          <w:w w:val="95"/>
          <w:sz w:val="24"/>
          <w:szCs w:val="24"/>
        </w:rPr>
        <w:t>profe</w:t>
      </w:r>
      <w:r w:rsidRPr="007D351E">
        <w:rPr>
          <w:rFonts w:ascii="Arial" w:hAnsi="Arial" w:cs="Arial"/>
          <w:w w:val="90"/>
          <w:sz w:val="24"/>
          <w:szCs w:val="24"/>
        </w:rPr>
        <w:t>sional, los cuales nacen de la ind</w:t>
      </w:r>
      <w:r w:rsidR="003E704F">
        <w:rPr>
          <w:rFonts w:ascii="Arial" w:hAnsi="Arial" w:cs="Arial"/>
          <w:w w:val="90"/>
          <w:sz w:val="24"/>
          <w:szCs w:val="24"/>
        </w:rPr>
        <w:t>agación, diagnóstico y reflexión crítica</w:t>
      </w:r>
      <w:r w:rsidRPr="007D351E">
        <w:rPr>
          <w:rFonts w:ascii="Arial" w:hAnsi="Arial" w:cs="Arial"/>
          <w:w w:val="90"/>
          <w:sz w:val="24"/>
          <w:szCs w:val="24"/>
        </w:rPr>
        <w:t xml:space="preserve"> de la realidad. Puntualizan las l</w:t>
      </w:r>
      <w:r w:rsidR="003E704F">
        <w:rPr>
          <w:rFonts w:ascii="Arial" w:hAnsi="Arial" w:cs="Arial"/>
          <w:w w:val="90"/>
          <w:sz w:val="24"/>
          <w:szCs w:val="24"/>
        </w:rPr>
        <w:t xml:space="preserve">íneas institucionales y permiten generar </w:t>
      </w:r>
      <w:r w:rsidRPr="007D351E">
        <w:rPr>
          <w:rFonts w:ascii="Arial" w:hAnsi="Arial" w:cs="Arial"/>
          <w:spacing w:val="-1"/>
          <w:w w:val="95"/>
          <w:sz w:val="24"/>
          <w:szCs w:val="24"/>
        </w:rPr>
        <w:t>los</w:t>
      </w:r>
      <w:r w:rsidRPr="007D351E">
        <w:rPr>
          <w:rFonts w:ascii="Arial" w:hAnsi="Arial" w:cs="Arial"/>
          <w:spacing w:val="-11"/>
          <w:w w:val="95"/>
          <w:sz w:val="24"/>
          <w:szCs w:val="24"/>
        </w:rPr>
        <w:t xml:space="preserve"> </w:t>
      </w:r>
      <w:r w:rsidRPr="007D351E">
        <w:rPr>
          <w:rFonts w:ascii="Arial" w:hAnsi="Arial" w:cs="Arial"/>
          <w:spacing w:val="-1"/>
          <w:w w:val="95"/>
          <w:sz w:val="24"/>
          <w:szCs w:val="24"/>
        </w:rPr>
        <w:t>nodos</w:t>
      </w:r>
      <w:r w:rsidRPr="007D351E">
        <w:rPr>
          <w:rFonts w:ascii="Arial" w:hAnsi="Arial" w:cs="Arial"/>
          <w:spacing w:val="-11"/>
          <w:w w:val="95"/>
          <w:sz w:val="24"/>
          <w:szCs w:val="24"/>
        </w:rPr>
        <w:t xml:space="preserve"> </w:t>
      </w:r>
      <w:proofErr w:type="spellStart"/>
      <w:r w:rsidRPr="007D351E">
        <w:rPr>
          <w:rFonts w:ascii="Arial" w:hAnsi="Arial" w:cs="Arial"/>
          <w:spacing w:val="-1"/>
          <w:w w:val="95"/>
          <w:sz w:val="24"/>
          <w:szCs w:val="24"/>
        </w:rPr>
        <w:t>problematizadores</w:t>
      </w:r>
      <w:proofErr w:type="spellEnd"/>
      <w:r w:rsidR="009F7D92">
        <w:rPr>
          <w:rFonts w:ascii="Arial" w:hAnsi="Arial" w:cs="Arial"/>
          <w:spacing w:val="-1"/>
          <w:w w:val="95"/>
          <w:sz w:val="24"/>
          <w:szCs w:val="24"/>
        </w:rPr>
        <w:t>,</w:t>
      </w:r>
      <w:r w:rsidRPr="007D351E">
        <w:rPr>
          <w:rFonts w:ascii="Arial" w:hAnsi="Arial" w:cs="Arial"/>
          <w:spacing w:val="-10"/>
          <w:w w:val="95"/>
          <w:sz w:val="24"/>
          <w:szCs w:val="24"/>
        </w:rPr>
        <w:t xml:space="preserve"> </w:t>
      </w:r>
      <w:r w:rsidRPr="007D351E">
        <w:rPr>
          <w:rFonts w:ascii="Arial" w:hAnsi="Arial" w:cs="Arial"/>
          <w:w w:val="95"/>
          <w:sz w:val="24"/>
          <w:szCs w:val="24"/>
        </w:rPr>
        <w:t>que</w:t>
      </w:r>
      <w:r w:rsidRPr="007D351E">
        <w:rPr>
          <w:rFonts w:ascii="Arial" w:hAnsi="Arial" w:cs="Arial"/>
          <w:spacing w:val="-11"/>
          <w:w w:val="95"/>
          <w:sz w:val="24"/>
          <w:szCs w:val="24"/>
        </w:rPr>
        <w:t xml:space="preserve"> </w:t>
      </w:r>
      <w:r w:rsidRPr="007D351E">
        <w:rPr>
          <w:rFonts w:ascii="Arial" w:hAnsi="Arial" w:cs="Arial"/>
          <w:w w:val="95"/>
          <w:sz w:val="24"/>
          <w:szCs w:val="24"/>
        </w:rPr>
        <w:t>les</w:t>
      </w:r>
      <w:r w:rsidRPr="007D351E">
        <w:rPr>
          <w:rFonts w:ascii="Arial" w:hAnsi="Arial" w:cs="Arial"/>
          <w:spacing w:val="-11"/>
          <w:w w:val="95"/>
          <w:sz w:val="24"/>
          <w:szCs w:val="24"/>
        </w:rPr>
        <w:t xml:space="preserve"> </w:t>
      </w:r>
      <w:r w:rsidRPr="007D351E">
        <w:rPr>
          <w:rFonts w:ascii="Arial" w:hAnsi="Arial" w:cs="Arial"/>
          <w:w w:val="95"/>
          <w:sz w:val="24"/>
          <w:szCs w:val="24"/>
        </w:rPr>
        <w:t>dan</w:t>
      </w:r>
      <w:r w:rsidRPr="007D351E">
        <w:rPr>
          <w:rFonts w:ascii="Arial" w:hAnsi="Arial" w:cs="Arial"/>
          <w:spacing w:val="-11"/>
          <w:w w:val="95"/>
          <w:sz w:val="24"/>
          <w:szCs w:val="24"/>
        </w:rPr>
        <w:t xml:space="preserve"> </w:t>
      </w:r>
      <w:r w:rsidRPr="007D351E">
        <w:rPr>
          <w:rFonts w:ascii="Arial" w:hAnsi="Arial" w:cs="Arial"/>
          <w:w w:val="95"/>
          <w:sz w:val="24"/>
          <w:szCs w:val="24"/>
        </w:rPr>
        <w:t>sentido</w:t>
      </w:r>
      <w:r w:rsidRPr="007D351E">
        <w:rPr>
          <w:rFonts w:ascii="Arial" w:hAnsi="Arial" w:cs="Arial"/>
          <w:spacing w:val="-10"/>
          <w:w w:val="95"/>
          <w:sz w:val="24"/>
          <w:szCs w:val="24"/>
        </w:rPr>
        <w:t xml:space="preserve"> </w:t>
      </w:r>
      <w:r w:rsidRPr="007D351E">
        <w:rPr>
          <w:rFonts w:ascii="Arial" w:hAnsi="Arial" w:cs="Arial"/>
          <w:w w:val="95"/>
          <w:sz w:val="24"/>
          <w:szCs w:val="24"/>
        </w:rPr>
        <w:t>y</w:t>
      </w:r>
      <w:r w:rsidRPr="007D351E">
        <w:rPr>
          <w:rFonts w:ascii="Arial" w:hAnsi="Arial" w:cs="Arial"/>
          <w:spacing w:val="-11"/>
          <w:w w:val="95"/>
          <w:sz w:val="24"/>
          <w:szCs w:val="24"/>
        </w:rPr>
        <w:t xml:space="preserve"> </w:t>
      </w:r>
      <w:r w:rsidRPr="007D351E">
        <w:rPr>
          <w:rFonts w:ascii="Arial" w:hAnsi="Arial" w:cs="Arial"/>
          <w:w w:val="95"/>
          <w:sz w:val="24"/>
          <w:szCs w:val="24"/>
        </w:rPr>
        <w:t>relevancia</w:t>
      </w:r>
      <w:r w:rsidRPr="007D351E">
        <w:rPr>
          <w:rFonts w:ascii="Arial" w:hAnsi="Arial" w:cs="Arial"/>
          <w:spacing w:val="12"/>
          <w:w w:val="90"/>
          <w:sz w:val="24"/>
          <w:szCs w:val="24"/>
        </w:rPr>
        <w:t xml:space="preserve"> </w:t>
      </w:r>
      <w:r w:rsidRPr="007D351E">
        <w:rPr>
          <w:rFonts w:ascii="Arial" w:hAnsi="Arial" w:cs="Arial"/>
          <w:w w:val="90"/>
          <w:sz w:val="24"/>
          <w:szCs w:val="24"/>
        </w:rPr>
        <w:t>a</w:t>
      </w:r>
      <w:r w:rsidRPr="007D351E">
        <w:rPr>
          <w:rFonts w:ascii="Arial" w:hAnsi="Arial" w:cs="Arial"/>
          <w:spacing w:val="13"/>
          <w:w w:val="90"/>
          <w:sz w:val="24"/>
          <w:szCs w:val="24"/>
        </w:rPr>
        <w:t xml:space="preserve"> </w:t>
      </w:r>
      <w:r w:rsidRPr="007D351E">
        <w:rPr>
          <w:rFonts w:ascii="Arial" w:hAnsi="Arial" w:cs="Arial"/>
          <w:w w:val="90"/>
          <w:sz w:val="24"/>
          <w:szCs w:val="24"/>
        </w:rPr>
        <w:t>las</w:t>
      </w:r>
      <w:r w:rsidRPr="007D351E">
        <w:rPr>
          <w:rFonts w:ascii="Arial" w:hAnsi="Arial" w:cs="Arial"/>
          <w:spacing w:val="13"/>
          <w:w w:val="90"/>
          <w:sz w:val="24"/>
          <w:szCs w:val="24"/>
        </w:rPr>
        <w:t xml:space="preserve"> </w:t>
      </w:r>
      <w:r w:rsidRPr="007D351E">
        <w:rPr>
          <w:rFonts w:ascii="Arial" w:hAnsi="Arial" w:cs="Arial"/>
          <w:w w:val="90"/>
          <w:sz w:val="24"/>
          <w:szCs w:val="24"/>
        </w:rPr>
        <w:t>líneas</w:t>
      </w:r>
      <w:r w:rsidRPr="007D351E">
        <w:rPr>
          <w:rFonts w:ascii="Arial" w:hAnsi="Arial" w:cs="Arial"/>
          <w:spacing w:val="13"/>
          <w:w w:val="90"/>
          <w:sz w:val="24"/>
          <w:szCs w:val="24"/>
        </w:rPr>
        <w:t xml:space="preserve"> </w:t>
      </w:r>
      <w:r w:rsidRPr="007D351E">
        <w:rPr>
          <w:rFonts w:ascii="Arial" w:hAnsi="Arial" w:cs="Arial"/>
          <w:w w:val="90"/>
          <w:sz w:val="24"/>
          <w:szCs w:val="24"/>
        </w:rPr>
        <w:t>temáticas,</w:t>
      </w:r>
      <w:r w:rsidRPr="007D351E">
        <w:rPr>
          <w:rFonts w:ascii="Arial" w:hAnsi="Arial" w:cs="Arial"/>
          <w:spacing w:val="13"/>
          <w:w w:val="90"/>
          <w:sz w:val="24"/>
          <w:szCs w:val="24"/>
        </w:rPr>
        <w:t xml:space="preserve"> </w:t>
      </w:r>
      <w:r w:rsidRPr="007D351E">
        <w:rPr>
          <w:rFonts w:ascii="Arial" w:hAnsi="Arial" w:cs="Arial"/>
          <w:w w:val="90"/>
          <w:sz w:val="24"/>
          <w:szCs w:val="24"/>
        </w:rPr>
        <w:t>tanto</w:t>
      </w:r>
      <w:r w:rsidRPr="007D351E">
        <w:rPr>
          <w:rFonts w:ascii="Arial" w:hAnsi="Arial" w:cs="Arial"/>
          <w:spacing w:val="12"/>
          <w:w w:val="90"/>
          <w:sz w:val="24"/>
          <w:szCs w:val="24"/>
        </w:rPr>
        <w:t xml:space="preserve"> </w:t>
      </w:r>
      <w:r w:rsidRPr="007D351E">
        <w:rPr>
          <w:rFonts w:ascii="Arial" w:hAnsi="Arial" w:cs="Arial"/>
          <w:w w:val="90"/>
          <w:sz w:val="24"/>
          <w:szCs w:val="24"/>
        </w:rPr>
        <w:t>a</w:t>
      </w:r>
      <w:r w:rsidRPr="007D351E">
        <w:rPr>
          <w:rFonts w:ascii="Arial" w:hAnsi="Arial" w:cs="Arial"/>
          <w:spacing w:val="13"/>
          <w:w w:val="90"/>
          <w:sz w:val="24"/>
          <w:szCs w:val="24"/>
        </w:rPr>
        <w:t xml:space="preserve"> </w:t>
      </w:r>
      <w:r w:rsidRPr="007D351E">
        <w:rPr>
          <w:rFonts w:ascii="Arial" w:hAnsi="Arial" w:cs="Arial"/>
          <w:w w:val="90"/>
          <w:sz w:val="24"/>
          <w:szCs w:val="24"/>
        </w:rPr>
        <w:t>nivel</w:t>
      </w:r>
      <w:r w:rsidRPr="007D351E">
        <w:rPr>
          <w:rFonts w:ascii="Arial" w:hAnsi="Arial" w:cs="Arial"/>
          <w:spacing w:val="13"/>
          <w:w w:val="90"/>
          <w:sz w:val="24"/>
          <w:szCs w:val="24"/>
        </w:rPr>
        <w:t xml:space="preserve"> </w:t>
      </w:r>
      <w:r w:rsidR="003E704F">
        <w:rPr>
          <w:rFonts w:ascii="Arial" w:hAnsi="Arial" w:cs="Arial"/>
          <w:w w:val="90"/>
          <w:sz w:val="24"/>
          <w:szCs w:val="24"/>
        </w:rPr>
        <w:t>local, como regional o nacional</w:t>
      </w:r>
      <w:r w:rsidRPr="007D351E">
        <w:rPr>
          <w:rFonts w:ascii="Arial" w:hAnsi="Arial" w:cs="Arial"/>
          <w:sz w:val="24"/>
          <w:szCs w:val="24"/>
        </w:rPr>
        <w:t>.</w:t>
      </w:r>
    </w:p>
    <w:p w:rsidR="007D351E" w:rsidRPr="00F50B80" w:rsidRDefault="007D351E" w:rsidP="007D351E">
      <w:pPr>
        <w:pStyle w:val="Prrafodelista"/>
        <w:rPr>
          <w:rFonts w:ascii="Arial" w:hAnsi="Arial" w:cs="Arial"/>
          <w:sz w:val="24"/>
          <w:szCs w:val="24"/>
        </w:rPr>
      </w:pPr>
    </w:p>
    <w:p w:rsidR="007D351E" w:rsidRPr="007D351E" w:rsidRDefault="007D351E" w:rsidP="007D351E">
      <w:pPr>
        <w:tabs>
          <w:tab w:val="left" w:pos="427"/>
        </w:tabs>
        <w:spacing w:line="247" w:lineRule="auto"/>
        <w:jc w:val="both"/>
        <w:rPr>
          <w:rFonts w:ascii="Arial" w:hAnsi="Arial" w:cs="Arial"/>
          <w:sz w:val="24"/>
          <w:szCs w:val="24"/>
        </w:rPr>
      </w:pPr>
    </w:p>
    <w:p w:rsidR="007D351E" w:rsidRPr="007D351E" w:rsidRDefault="007D351E" w:rsidP="007D351E">
      <w:pPr>
        <w:jc w:val="both"/>
        <w:rPr>
          <w:rFonts w:ascii="Arial" w:hAnsi="Arial" w:cs="Arial"/>
          <w:b/>
          <w:sz w:val="24"/>
          <w:szCs w:val="24"/>
        </w:rPr>
      </w:pPr>
      <w:r w:rsidRPr="007D351E">
        <w:rPr>
          <w:rFonts w:ascii="Arial" w:hAnsi="Arial" w:cs="Arial"/>
          <w:b/>
          <w:w w:val="85"/>
          <w:sz w:val="24"/>
          <w:szCs w:val="24"/>
        </w:rPr>
        <w:t>DESCRIPCIÓN GENERAL</w:t>
      </w:r>
    </w:p>
    <w:p w:rsidR="007D351E" w:rsidRDefault="007D351E" w:rsidP="007D351E">
      <w:pPr>
        <w:jc w:val="both"/>
        <w:rPr>
          <w:rFonts w:ascii="Arial" w:hAnsi="Arial" w:cs="Arial"/>
          <w:sz w:val="24"/>
          <w:szCs w:val="24"/>
        </w:rPr>
      </w:pPr>
      <w:r w:rsidRPr="007D351E">
        <w:rPr>
          <w:rFonts w:ascii="Arial" w:hAnsi="Arial" w:cs="Arial"/>
          <w:b/>
          <w:w w:val="90"/>
          <w:sz w:val="24"/>
          <w:szCs w:val="24"/>
        </w:rPr>
        <w:t xml:space="preserve">Artículo 3. </w:t>
      </w:r>
      <w:r w:rsidRPr="007D351E">
        <w:rPr>
          <w:rFonts w:ascii="Arial" w:hAnsi="Arial" w:cs="Arial"/>
          <w:w w:val="90"/>
          <w:sz w:val="24"/>
          <w:szCs w:val="24"/>
        </w:rPr>
        <w:t>Las Líneas In</w:t>
      </w:r>
      <w:r w:rsidR="0081355F">
        <w:rPr>
          <w:rFonts w:ascii="Arial" w:hAnsi="Arial" w:cs="Arial"/>
          <w:w w:val="90"/>
          <w:sz w:val="24"/>
          <w:szCs w:val="24"/>
        </w:rPr>
        <w:t>stitucionales por Carreras</w:t>
      </w:r>
      <w:r w:rsidR="00A467EA">
        <w:rPr>
          <w:rFonts w:ascii="Arial" w:hAnsi="Arial" w:cs="Arial"/>
          <w:w w:val="90"/>
          <w:sz w:val="24"/>
          <w:szCs w:val="24"/>
        </w:rPr>
        <w:t>, están</w:t>
      </w:r>
      <w:r w:rsidRPr="007D351E">
        <w:rPr>
          <w:rFonts w:ascii="Arial" w:hAnsi="Arial" w:cs="Arial"/>
          <w:w w:val="90"/>
          <w:sz w:val="24"/>
          <w:szCs w:val="24"/>
        </w:rPr>
        <w:t xml:space="preserve"> subdivididas en</w:t>
      </w:r>
      <w:r w:rsidRPr="007D351E">
        <w:rPr>
          <w:rFonts w:ascii="Arial" w:hAnsi="Arial" w:cs="Arial"/>
          <w:spacing w:val="1"/>
          <w:w w:val="90"/>
          <w:sz w:val="24"/>
          <w:szCs w:val="24"/>
        </w:rPr>
        <w:t xml:space="preserve"> </w:t>
      </w:r>
      <w:r w:rsidR="00A467EA">
        <w:rPr>
          <w:rFonts w:ascii="Arial" w:hAnsi="Arial" w:cs="Arial"/>
          <w:w w:val="90"/>
          <w:sz w:val="24"/>
          <w:szCs w:val="24"/>
        </w:rPr>
        <w:t xml:space="preserve">diversas Líneas Temáticas y </w:t>
      </w:r>
      <w:r w:rsidRPr="007D351E">
        <w:rPr>
          <w:rFonts w:ascii="Arial" w:hAnsi="Arial" w:cs="Arial"/>
          <w:w w:val="90"/>
          <w:sz w:val="24"/>
          <w:szCs w:val="24"/>
        </w:rPr>
        <w:t>se describen de la forma</w:t>
      </w:r>
      <w:r w:rsidRPr="007D351E">
        <w:rPr>
          <w:rFonts w:ascii="Arial" w:hAnsi="Arial" w:cs="Arial"/>
          <w:spacing w:val="1"/>
          <w:w w:val="90"/>
          <w:sz w:val="24"/>
          <w:szCs w:val="24"/>
        </w:rPr>
        <w:t xml:space="preserve"> </w:t>
      </w:r>
      <w:r w:rsidRPr="007D351E">
        <w:rPr>
          <w:rFonts w:ascii="Arial" w:hAnsi="Arial" w:cs="Arial"/>
          <w:sz w:val="24"/>
          <w:szCs w:val="24"/>
        </w:rPr>
        <w:t>siguiente:</w:t>
      </w:r>
    </w:p>
    <w:p w:rsidR="005B09E7" w:rsidRPr="00345542" w:rsidRDefault="0081355F" w:rsidP="005B09E7">
      <w:pPr>
        <w:jc w:val="both"/>
        <w:rPr>
          <w:rFonts w:ascii="Arial" w:hAnsi="Arial" w:cs="Arial"/>
          <w:b/>
          <w:sz w:val="24"/>
          <w:szCs w:val="24"/>
        </w:rPr>
      </w:pPr>
      <w:r w:rsidRPr="00345542">
        <w:rPr>
          <w:rFonts w:ascii="Arial" w:hAnsi="Arial" w:cs="Arial"/>
          <w:b/>
          <w:sz w:val="24"/>
          <w:szCs w:val="24"/>
        </w:rPr>
        <w:t>Administración Industrial</w:t>
      </w:r>
    </w:p>
    <w:p w:rsidR="005B09E7" w:rsidRPr="000D516A" w:rsidRDefault="005B09E7" w:rsidP="000D516A">
      <w:pPr>
        <w:jc w:val="both"/>
        <w:rPr>
          <w:rFonts w:ascii="Arial" w:hAnsi="Arial" w:cs="Arial"/>
          <w:b/>
          <w:sz w:val="24"/>
          <w:szCs w:val="24"/>
        </w:rPr>
      </w:pPr>
      <w:r w:rsidRPr="000D516A">
        <w:rPr>
          <w:rFonts w:ascii="Arial" w:hAnsi="Arial" w:cs="Arial"/>
          <w:b/>
          <w:sz w:val="24"/>
          <w:szCs w:val="24"/>
        </w:rPr>
        <w:t xml:space="preserve">Líneas Institucionales                                 </w:t>
      </w:r>
    </w:p>
    <w:p w:rsidR="005B09E7" w:rsidRDefault="005B09E7" w:rsidP="000D516A">
      <w:pPr>
        <w:jc w:val="both"/>
        <w:rPr>
          <w:rFonts w:ascii="Arial" w:eastAsia="Times New Roman" w:hAnsi="Arial" w:cs="Arial"/>
          <w:sz w:val="24"/>
          <w:szCs w:val="24"/>
          <w:lang w:eastAsia="es-ES"/>
        </w:rPr>
      </w:pPr>
      <w:r w:rsidRPr="000D516A">
        <w:rPr>
          <w:rFonts w:ascii="Arial" w:eastAsia="Times New Roman" w:hAnsi="Arial" w:cs="Arial"/>
          <w:b/>
          <w:sz w:val="24"/>
          <w:szCs w:val="24"/>
          <w:lang w:eastAsia="es-ES"/>
        </w:rPr>
        <w:t>1.-Administración</w:t>
      </w:r>
      <w:r w:rsidR="006A7651" w:rsidRPr="006A7651">
        <w:rPr>
          <w:rFonts w:ascii="Arial" w:eastAsia="Times New Roman" w:hAnsi="Arial" w:cs="Arial"/>
          <w:sz w:val="24"/>
          <w:szCs w:val="24"/>
          <w:lang w:eastAsia="es-ES"/>
        </w:rPr>
        <w:t>: La presente línea comprende</w:t>
      </w:r>
      <w:r w:rsidR="006A7651">
        <w:rPr>
          <w:rFonts w:ascii="Arial" w:eastAsia="Times New Roman" w:hAnsi="Arial" w:cs="Arial"/>
          <w:sz w:val="24"/>
          <w:szCs w:val="24"/>
          <w:lang w:eastAsia="es-ES"/>
        </w:rPr>
        <w:t xml:space="preserve"> </w:t>
      </w:r>
      <w:r w:rsidR="005C5310">
        <w:rPr>
          <w:rFonts w:ascii="Arial" w:eastAsia="Times New Roman" w:hAnsi="Arial" w:cs="Arial"/>
          <w:sz w:val="24"/>
          <w:szCs w:val="24"/>
          <w:lang w:eastAsia="es-ES"/>
        </w:rPr>
        <w:t xml:space="preserve">los principios de planificación, organización, dirección y control de las actividades inherentes al universo empresarial y </w:t>
      </w:r>
      <w:r w:rsidR="00F455A2">
        <w:rPr>
          <w:rFonts w:ascii="Arial" w:eastAsia="Times New Roman" w:hAnsi="Arial" w:cs="Arial"/>
          <w:sz w:val="24"/>
          <w:szCs w:val="24"/>
          <w:lang w:eastAsia="es-ES"/>
        </w:rPr>
        <w:t>económico</w:t>
      </w:r>
      <w:r w:rsidR="005C5310">
        <w:rPr>
          <w:rFonts w:ascii="Arial" w:eastAsia="Times New Roman" w:hAnsi="Arial" w:cs="Arial"/>
          <w:sz w:val="24"/>
          <w:szCs w:val="24"/>
          <w:lang w:eastAsia="es-ES"/>
        </w:rPr>
        <w:t xml:space="preserve">. </w:t>
      </w:r>
      <w:r w:rsidR="008A372E">
        <w:rPr>
          <w:rFonts w:ascii="Arial" w:eastAsia="Times New Roman" w:hAnsi="Arial" w:cs="Arial"/>
          <w:sz w:val="24"/>
          <w:szCs w:val="24"/>
          <w:lang w:eastAsia="es-ES"/>
        </w:rPr>
        <w:t>Con ella se busca inspeccionar</w:t>
      </w:r>
      <w:r w:rsidR="00F455A2">
        <w:rPr>
          <w:rFonts w:ascii="Arial" w:eastAsia="Times New Roman" w:hAnsi="Arial" w:cs="Arial"/>
          <w:sz w:val="24"/>
          <w:szCs w:val="24"/>
          <w:lang w:eastAsia="es-ES"/>
        </w:rPr>
        <w:t xml:space="preserve"> los procesos administrativos, comerciales y financieros de las empresas; además de la aplicación de normas de seguridad y bienestar del talento humano</w:t>
      </w:r>
      <w:r w:rsidR="006610E9">
        <w:rPr>
          <w:rFonts w:ascii="Arial" w:eastAsia="Times New Roman" w:hAnsi="Arial" w:cs="Arial"/>
          <w:sz w:val="24"/>
          <w:szCs w:val="24"/>
          <w:lang w:eastAsia="es-ES"/>
        </w:rPr>
        <w:t>,</w:t>
      </w:r>
      <w:r w:rsidR="00F455A2">
        <w:rPr>
          <w:rFonts w:ascii="Arial" w:eastAsia="Times New Roman" w:hAnsi="Arial" w:cs="Arial"/>
          <w:sz w:val="24"/>
          <w:szCs w:val="24"/>
          <w:lang w:eastAsia="es-ES"/>
        </w:rPr>
        <w:t xml:space="preserve"> de las instituciones laborales, en el marco </w:t>
      </w:r>
      <w:r w:rsidR="006610E9">
        <w:rPr>
          <w:rFonts w:ascii="Arial" w:eastAsia="Times New Roman" w:hAnsi="Arial" w:cs="Arial"/>
          <w:sz w:val="24"/>
          <w:szCs w:val="24"/>
          <w:lang w:eastAsia="es-ES"/>
        </w:rPr>
        <w:t>del nuevo Sistema de Seguridad Social.</w:t>
      </w:r>
    </w:p>
    <w:p w:rsidR="006610E9" w:rsidRDefault="006610E9" w:rsidP="000D516A">
      <w:pPr>
        <w:jc w:val="both"/>
        <w:rPr>
          <w:rFonts w:ascii="Arial" w:eastAsia="Times New Roman" w:hAnsi="Arial" w:cs="Arial"/>
          <w:b/>
          <w:sz w:val="24"/>
          <w:szCs w:val="24"/>
          <w:lang w:eastAsia="es-ES"/>
        </w:rPr>
      </w:pPr>
      <w:r w:rsidRPr="006610E9">
        <w:rPr>
          <w:rFonts w:ascii="Arial" w:eastAsia="Times New Roman" w:hAnsi="Arial" w:cs="Arial"/>
          <w:b/>
          <w:sz w:val="24"/>
          <w:szCs w:val="24"/>
          <w:lang w:eastAsia="es-ES"/>
        </w:rPr>
        <w:t>Líneas Temáticas</w:t>
      </w:r>
    </w:p>
    <w:p w:rsidR="006610E9" w:rsidRDefault="006610E9" w:rsidP="000D516A">
      <w:pPr>
        <w:jc w:val="both"/>
        <w:rPr>
          <w:rFonts w:ascii="Arial" w:eastAsia="Times New Roman" w:hAnsi="Arial" w:cs="Arial"/>
          <w:sz w:val="24"/>
          <w:szCs w:val="24"/>
          <w:lang w:eastAsia="es-ES"/>
        </w:rPr>
      </w:pPr>
      <w:r w:rsidRPr="006610E9">
        <w:rPr>
          <w:rFonts w:ascii="Arial" w:eastAsia="Times New Roman" w:hAnsi="Arial" w:cs="Arial"/>
          <w:sz w:val="24"/>
          <w:szCs w:val="24"/>
          <w:lang w:eastAsia="es-ES"/>
        </w:rPr>
        <w:t>1.1-</w:t>
      </w:r>
      <w:r>
        <w:rPr>
          <w:rFonts w:ascii="Arial" w:eastAsia="Times New Roman" w:hAnsi="Arial" w:cs="Arial"/>
          <w:sz w:val="24"/>
          <w:szCs w:val="24"/>
          <w:lang w:eastAsia="es-ES"/>
        </w:rPr>
        <w:t>Criptomonedas</w:t>
      </w:r>
    </w:p>
    <w:p w:rsidR="00813A17" w:rsidRDefault="00813A17" w:rsidP="000D516A">
      <w:pPr>
        <w:jc w:val="both"/>
        <w:rPr>
          <w:rFonts w:ascii="Arial" w:eastAsia="Times New Roman" w:hAnsi="Arial" w:cs="Arial"/>
          <w:sz w:val="24"/>
          <w:szCs w:val="24"/>
          <w:lang w:eastAsia="es-ES"/>
        </w:rPr>
      </w:pPr>
      <w:r>
        <w:rPr>
          <w:rFonts w:ascii="Arial" w:eastAsia="Times New Roman" w:hAnsi="Arial" w:cs="Arial"/>
          <w:sz w:val="24"/>
          <w:szCs w:val="24"/>
          <w:lang w:eastAsia="es-ES"/>
        </w:rPr>
        <w:t>1.2-</w:t>
      </w:r>
      <w:r w:rsidR="002B42D9">
        <w:rPr>
          <w:rFonts w:ascii="Arial" w:eastAsia="Times New Roman" w:hAnsi="Arial" w:cs="Arial"/>
          <w:sz w:val="24"/>
          <w:szCs w:val="24"/>
          <w:lang w:eastAsia="es-ES"/>
        </w:rPr>
        <w:t>Gestión del ambiente de trabajo.</w:t>
      </w:r>
    </w:p>
    <w:p w:rsidR="005B09E7" w:rsidRPr="002B42D9" w:rsidRDefault="002B42D9" w:rsidP="000D516A">
      <w:pPr>
        <w:jc w:val="both"/>
        <w:rPr>
          <w:rFonts w:ascii="Arial" w:eastAsia="Times New Roman" w:hAnsi="Arial" w:cs="Arial"/>
          <w:sz w:val="24"/>
          <w:szCs w:val="24"/>
          <w:lang w:eastAsia="es-ES"/>
        </w:rPr>
      </w:pPr>
      <w:r>
        <w:rPr>
          <w:rFonts w:ascii="Arial" w:eastAsia="Times New Roman" w:hAnsi="Arial" w:cs="Arial"/>
          <w:sz w:val="24"/>
          <w:szCs w:val="24"/>
          <w:lang w:eastAsia="es-ES"/>
        </w:rPr>
        <w:t>1.3-Gestión del talento humano.</w:t>
      </w:r>
    </w:p>
    <w:p w:rsidR="009F7D92" w:rsidRDefault="005B09E7" w:rsidP="00ED7EEC">
      <w:pPr>
        <w:tabs>
          <w:tab w:val="left" w:pos="6360"/>
        </w:tabs>
        <w:jc w:val="both"/>
        <w:rPr>
          <w:rFonts w:ascii="Arial" w:eastAsia="Times New Roman" w:hAnsi="Arial" w:cs="Arial"/>
          <w:sz w:val="24"/>
          <w:szCs w:val="24"/>
          <w:lang w:eastAsia="es-ES"/>
        </w:rPr>
      </w:pPr>
      <w:r w:rsidRPr="000D516A">
        <w:rPr>
          <w:rFonts w:ascii="Arial" w:eastAsia="Times New Roman" w:hAnsi="Arial" w:cs="Arial"/>
          <w:b/>
          <w:sz w:val="24"/>
          <w:szCs w:val="24"/>
          <w:lang w:eastAsia="es-ES"/>
        </w:rPr>
        <w:t>2.-Contaduría</w:t>
      </w:r>
      <w:r w:rsidR="006610E9">
        <w:rPr>
          <w:rFonts w:ascii="Arial" w:eastAsia="Times New Roman" w:hAnsi="Arial" w:cs="Arial"/>
          <w:b/>
          <w:sz w:val="24"/>
          <w:szCs w:val="24"/>
          <w:lang w:eastAsia="es-ES"/>
        </w:rPr>
        <w:t xml:space="preserve">: </w:t>
      </w:r>
      <w:r w:rsidR="00ED4226" w:rsidRPr="00ED4226">
        <w:rPr>
          <w:rFonts w:ascii="Arial" w:eastAsia="Times New Roman" w:hAnsi="Arial" w:cs="Arial"/>
          <w:sz w:val="24"/>
          <w:szCs w:val="24"/>
          <w:lang w:eastAsia="es-ES"/>
        </w:rPr>
        <w:t>Esta línea conduce al análisis y la medición de</w:t>
      </w:r>
      <w:r w:rsidR="00ED4226">
        <w:rPr>
          <w:rFonts w:ascii="Arial" w:eastAsia="Times New Roman" w:hAnsi="Arial" w:cs="Arial"/>
          <w:sz w:val="24"/>
          <w:szCs w:val="24"/>
          <w:lang w:eastAsia="es-ES"/>
        </w:rPr>
        <w:t xml:space="preserve"> la situación</w:t>
      </w:r>
      <w:r w:rsidR="00ED4226" w:rsidRPr="00ED4226">
        <w:rPr>
          <w:rFonts w:ascii="Arial" w:eastAsia="Times New Roman" w:hAnsi="Arial" w:cs="Arial"/>
          <w:sz w:val="24"/>
          <w:szCs w:val="24"/>
          <w:lang w:eastAsia="es-ES"/>
        </w:rPr>
        <w:t xml:space="preserve"> financiera y patrimonial de una empresa</w:t>
      </w:r>
      <w:r w:rsidR="00ED4226">
        <w:rPr>
          <w:rFonts w:ascii="Arial" w:eastAsia="Times New Roman" w:hAnsi="Arial" w:cs="Arial"/>
          <w:sz w:val="24"/>
          <w:szCs w:val="24"/>
          <w:lang w:eastAsia="es-ES"/>
        </w:rPr>
        <w:t xml:space="preserve"> u organización pública o privada. </w:t>
      </w:r>
      <w:r w:rsidR="00813A17">
        <w:rPr>
          <w:rFonts w:ascii="Arial" w:eastAsia="Times New Roman" w:hAnsi="Arial" w:cs="Arial"/>
          <w:sz w:val="24"/>
          <w:szCs w:val="24"/>
          <w:lang w:eastAsia="es-ES"/>
        </w:rPr>
        <w:t>Ella debe generar estudios vinculados a: Estado financiero, procesos de auditoria, manejo monetario e inflacionario, ámbito tributar</w:t>
      </w:r>
      <w:r w:rsidR="0032404E">
        <w:rPr>
          <w:rFonts w:ascii="Arial" w:eastAsia="Times New Roman" w:hAnsi="Arial" w:cs="Arial"/>
          <w:sz w:val="24"/>
          <w:szCs w:val="24"/>
          <w:lang w:eastAsia="es-ES"/>
        </w:rPr>
        <w:t>io y gestión de banca y seguros</w:t>
      </w:r>
      <w:r w:rsidR="00B87736">
        <w:rPr>
          <w:rFonts w:ascii="Arial" w:eastAsia="Times New Roman" w:hAnsi="Arial" w:cs="Arial"/>
          <w:sz w:val="24"/>
          <w:szCs w:val="24"/>
          <w:lang w:eastAsia="es-ES"/>
        </w:rPr>
        <w:t>,</w:t>
      </w:r>
      <w:r w:rsidR="0032404E">
        <w:rPr>
          <w:rFonts w:ascii="Arial" w:eastAsia="Times New Roman" w:hAnsi="Arial" w:cs="Arial"/>
          <w:sz w:val="24"/>
          <w:szCs w:val="24"/>
          <w:lang w:eastAsia="es-ES"/>
        </w:rPr>
        <w:t xml:space="preserve"> </w:t>
      </w:r>
      <w:r w:rsidR="00B87736">
        <w:rPr>
          <w:rFonts w:ascii="Arial" w:eastAsia="Times New Roman" w:hAnsi="Arial" w:cs="Arial"/>
          <w:sz w:val="24"/>
          <w:szCs w:val="24"/>
          <w:lang w:eastAsia="es-ES"/>
        </w:rPr>
        <w:t xml:space="preserve">que fortalezcan los conocimientos epistemológicos del modelo disciplinar de las ciencias económicas. </w:t>
      </w:r>
    </w:p>
    <w:p w:rsidR="009F7D92" w:rsidRPr="009F7D92" w:rsidRDefault="009F7D92" w:rsidP="00ED7EEC">
      <w:pPr>
        <w:tabs>
          <w:tab w:val="left" w:pos="6360"/>
        </w:tabs>
        <w:jc w:val="both"/>
        <w:rPr>
          <w:rFonts w:ascii="Arial" w:eastAsia="Times New Roman" w:hAnsi="Arial" w:cs="Arial"/>
          <w:b/>
          <w:sz w:val="24"/>
          <w:szCs w:val="24"/>
          <w:lang w:eastAsia="es-ES"/>
        </w:rPr>
      </w:pPr>
      <w:r w:rsidRPr="009F7D92">
        <w:rPr>
          <w:rFonts w:ascii="Arial" w:eastAsia="Times New Roman" w:hAnsi="Arial" w:cs="Arial"/>
          <w:b/>
          <w:sz w:val="24"/>
          <w:szCs w:val="24"/>
          <w:lang w:eastAsia="es-ES"/>
        </w:rPr>
        <w:t>Líneas Temáticas</w:t>
      </w:r>
    </w:p>
    <w:p w:rsidR="00F66786" w:rsidRDefault="002B42D9" w:rsidP="00ED7EEC">
      <w:pPr>
        <w:tabs>
          <w:tab w:val="left" w:pos="6360"/>
        </w:tabs>
        <w:jc w:val="both"/>
        <w:rPr>
          <w:rFonts w:ascii="Arial" w:eastAsia="Times New Roman" w:hAnsi="Arial" w:cs="Arial"/>
          <w:sz w:val="24"/>
          <w:szCs w:val="24"/>
          <w:lang w:eastAsia="es-ES"/>
        </w:rPr>
      </w:pPr>
      <w:r>
        <w:rPr>
          <w:rFonts w:ascii="Arial" w:eastAsia="Times New Roman" w:hAnsi="Arial" w:cs="Arial"/>
          <w:sz w:val="24"/>
          <w:szCs w:val="24"/>
          <w:lang w:eastAsia="es-ES"/>
        </w:rPr>
        <w:t>2.1-Crip</w:t>
      </w:r>
      <w:r w:rsidR="00F66786">
        <w:rPr>
          <w:rFonts w:ascii="Arial" w:eastAsia="Times New Roman" w:hAnsi="Arial" w:cs="Arial"/>
          <w:sz w:val="24"/>
          <w:szCs w:val="24"/>
          <w:lang w:eastAsia="es-ES"/>
        </w:rPr>
        <w:t>toactivos.</w:t>
      </w:r>
    </w:p>
    <w:p w:rsidR="0032404E" w:rsidRDefault="00F66786" w:rsidP="00ED7EEC">
      <w:pPr>
        <w:tabs>
          <w:tab w:val="left" w:pos="6360"/>
        </w:tabs>
        <w:jc w:val="both"/>
        <w:rPr>
          <w:rFonts w:ascii="Arial" w:eastAsia="Times New Roman" w:hAnsi="Arial" w:cs="Arial"/>
          <w:sz w:val="24"/>
          <w:szCs w:val="24"/>
          <w:lang w:eastAsia="es-ES"/>
        </w:rPr>
      </w:pPr>
      <w:r>
        <w:rPr>
          <w:rFonts w:ascii="Arial" w:eastAsia="Times New Roman" w:hAnsi="Arial" w:cs="Arial"/>
          <w:sz w:val="24"/>
          <w:szCs w:val="24"/>
          <w:lang w:eastAsia="es-ES"/>
        </w:rPr>
        <w:t>2.2-</w:t>
      </w:r>
      <w:r w:rsidR="0032404E">
        <w:rPr>
          <w:rFonts w:ascii="Arial" w:eastAsia="Times New Roman" w:hAnsi="Arial" w:cs="Arial"/>
          <w:sz w:val="24"/>
          <w:szCs w:val="24"/>
          <w:lang w:eastAsia="es-ES"/>
        </w:rPr>
        <w:t>Procesos contables</w:t>
      </w:r>
    </w:p>
    <w:p w:rsidR="005B09E7" w:rsidRPr="000D516A" w:rsidRDefault="0032404E" w:rsidP="00ED7EEC">
      <w:pPr>
        <w:tabs>
          <w:tab w:val="left" w:pos="6360"/>
        </w:tabs>
        <w:jc w:val="both"/>
        <w:rPr>
          <w:rFonts w:ascii="Arial" w:eastAsia="Times New Roman" w:hAnsi="Arial" w:cs="Arial"/>
          <w:b/>
          <w:sz w:val="24"/>
          <w:szCs w:val="24"/>
          <w:lang w:eastAsia="es-ES"/>
        </w:rPr>
      </w:pPr>
      <w:r>
        <w:rPr>
          <w:rFonts w:ascii="Arial" w:eastAsia="Times New Roman" w:hAnsi="Arial" w:cs="Arial"/>
          <w:sz w:val="24"/>
          <w:szCs w:val="24"/>
          <w:lang w:eastAsia="es-ES"/>
        </w:rPr>
        <w:t xml:space="preserve">2.3-Banca, Seguros y Negocios. </w:t>
      </w:r>
      <w:r w:rsidR="00ED7EEC">
        <w:rPr>
          <w:rFonts w:ascii="Arial" w:eastAsia="Times New Roman" w:hAnsi="Arial" w:cs="Arial"/>
          <w:b/>
          <w:sz w:val="24"/>
          <w:szCs w:val="24"/>
          <w:lang w:eastAsia="es-ES"/>
        </w:rPr>
        <w:tab/>
      </w:r>
    </w:p>
    <w:p w:rsidR="005B09E7" w:rsidRPr="000D516A" w:rsidRDefault="005B09E7" w:rsidP="000D516A">
      <w:pPr>
        <w:jc w:val="both"/>
        <w:rPr>
          <w:rFonts w:ascii="Arial" w:eastAsia="Times New Roman" w:hAnsi="Arial" w:cs="Arial"/>
          <w:b/>
          <w:sz w:val="24"/>
          <w:szCs w:val="24"/>
          <w:lang w:eastAsia="es-ES"/>
        </w:rPr>
      </w:pPr>
    </w:p>
    <w:p w:rsidR="005B09E7" w:rsidRDefault="005B09E7" w:rsidP="000D516A">
      <w:pPr>
        <w:jc w:val="both"/>
        <w:rPr>
          <w:rFonts w:ascii="Arial" w:eastAsia="Times New Roman" w:hAnsi="Arial" w:cs="Arial"/>
          <w:sz w:val="24"/>
          <w:szCs w:val="24"/>
          <w:lang w:eastAsia="es-ES"/>
        </w:rPr>
      </w:pPr>
      <w:r w:rsidRPr="000D516A">
        <w:rPr>
          <w:rFonts w:ascii="Arial" w:eastAsia="Times New Roman" w:hAnsi="Arial" w:cs="Arial"/>
          <w:b/>
          <w:sz w:val="24"/>
          <w:szCs w:val="24"/>
          <w:lang w:eastAsia="es-ES"/>
        </w:rPr>
        <w:t>3.-Producción Industrial</w:t>
      </w:r>
      <w:r w:rsidR="00B87736">
        <w:rPr>
          <w:rFonts w:ascii="Arial" w:eastAsia="Times New Roman" w:hAnsi="Arial" w:cs="Arial"/>
          <w:b/>
          <w:sz w:val="24"/>
          <w:szCs w:val="24"/>
          <w:lang w:eastAsia="es-ES"/>
        </w:rPr>
        <w:t>:</w:t>
      </w:r>
      <w:r w:rsidR="009F7D92">
        <w:rPr>
          <w:rFonts w:ascii="Arial" w:eastAsia="Times New Roman" w:hAnsi="Arial" w:cs="Arial"/>
          <w:b/>
          <w:sz w:val="24"/>
          <w:szCs w:val="24"/>
          <w:lang w:eastAsia="es-ES"/>
        </w:rPr>
        <w:t xml:space="preserve"> </w:t>
      </w:r>
      <w:r w:rsidR="009F7D92">
        <w:rPr>
          <w:rFonts w:ascii="Arial" w:eastAsia="Times New Roman" w:hAnsi="Arial" w:cs="Arial"/>
          <w:sz w:val="24"/>
          <w:szCs w:val="24"/>
          <w:lang w:eastAsia="es-ES"/>
        </w:rPr>
        <w:t>Esta línea se refiere a los aspectos epistémicos del sector industrial, en sus distintas etapas del desarrollo económico. Ella debe promover investigaciones que evalúen, el mercado productivo de diversos rubros del país, en contraste con el mercado productivo internacional.</w:t>
      </w:r>
    </w:p>
    <w:p w:rsidR="00D051EC" w:rsidRPr="00D051EC" w:rsidRDefault="00D051EC" w:rsidP="000D516A">
      <w:pPr>
        <w:jc w:val="both"/>
        <w:rPr>
          <w:rFonts w:ascii="Arial" w:eastAsia="Times New Roman" w:hAnsi="Arial" w:cs="Arial"/>
          <w:b/>
          <w:sz w:val="24"/>
          <w:szCs w:val="24"/>
          <w:lang w:eastAsia="es-ES"/>
        </w:rPr>
      </w:pPr>
      <w:r w:rsidRPr="00D051EC">
        <w:rPr>
          <w:rFonts w:ascii="Arial" w:eastAsia="Times New Roman" w:hAnsi="Arial" w:cs="Arial"/>
          <w:b/>
          <w:sz w:val="24"/>
          <w:szCs w:val="24"/>
          <w:lang w:eastAsia="es-ES"/>
        </w:rPr>
        <w:lastRenderedPageBreak/>
        <w:t>Líneas Temáticas</w:t>
      </w:r>
    </w:p>
    <w:p w:rsidR="005B09E7" w:rsidRPr="00D051EC" w:rsidRDefault="00D051EC" w:rsidP="000D516A">
      <w:pPr>
        <w:jc w:val="both"/>
        <w:rPr>
          <w:rFonts w:ascii="Arial" w:eastAsia="Times New Roman" w:hAnsi="Arial" w:cs="Arial"/>
          <w:sz w:val="24"/>
          <w:szCs w:val="24"/>
          <w:lang w:eastAsia="es-ES"/>
        </w:rPr>
      </w:pPr>
      <w:r>
        <w:rPr>
          <w:rFonts w:ascii="Arial" w:eastAsia="Times New Roman" w:hAnsi="Arial" w:cs="Arial"/>
          <w:sz w:val="24"/>
          <w:szCs w:val="24"/>
          <w:lang w:eastAsia="es-ES"/>
        </w:rPr>
        <w:t>3.1-</w:t>
      </w:r>
      <w:r w:rsidR="005B09E7" w:rsidRPr="00D051EC">
        <w:rPr>
          <w:rFonts w:ascii="Arial" w:eastAsia="Times New Roman" w:hAnsi="Arial" w:cs="Arial"/>
          <w:sz w:val="24"/>
          <w:szCs w:val="24"/>
          <w:lang w:eastAsia="es-ES"/>
        </w:rPr>
        <w:t>Logística</w:t>
      </w:r>
    </w:p>
    <w:p w:rsidR="005B09E7" w:rsidRDefault="00D051EC" w:rsidP="000D516A">
      <w:pPr>
        <w:jc w:val="both"/>
        <w:rPr>
          <w:rFonts w:ascii="Arial" w:eastAsia="Times New Roman" w:hAnsi="Arial" w:cs="Arial"/>
          <w:sz w:val="24"/>
          <w:szCs w:val="24"/>
          <w:lang w:eastAsia="es-ES"/>
        </w:rPr>
      </w:pPr>
      <w:r w:rsidRPr="00D051EC">
        <w:rPr>
          <w:rFonts w:ascii="Arial" w:eastAsia="Times New Roman" w:hAnsi="Arial" w:cs="Arial"/>
          <w:sz w:val="24"/>
          <w:szCs w:val="24"/>
          <w:lang w:eastAsia="es-ES"/>
        </w:rPr>
        <w:t>3.2-</w:t>
      </w:r>
      <w:r>
        <w:rPr>
          <w:rFonts w:ascii="Arial" w:eastAsia="Times New Roman" w:hAnsi="Arial" w:cs="Arial"/>
          <w:sz w:val="24"/>
          <w:szCs w:val="24"/>
          <w:lang w:eastAsia="es-ES"/>
        </w:rPr>
        <w:t>Intercambios económicos nacionales e internacionales.</w:t>
      </w:r>
    </w:p>
    <w:p w:rsidR="00D051EC" w:rsidRDefault="00D051EC" w:rsidP="000D516A">
      <w:pPr>
        <w:jc w:val="both"/>
        <w:rPr>
          <w:rFonts w:ascii="Arial" w:eastAsia="Times New Roman" w:hAnsi="Arial" w:cs="Arial"/>
          <w:sz w:val="24"/>
          <w:szCs w:val="24"/>
          <w:lang w:eastAsia="es-ES"/>
        </w:rPr>
      </w:pPr>
      <w:r>
        <w:rPr>
          <w:rFonts w:ascii="Arial" w:eastAsia="Times New Roman" w:hAnsi="Arial" w:cs="Arial"/>
          <w:sz w:val="24"/>
          <w:szCs w:val="24"/>
          <w:lang w:eastAsia="es-ES"/>
        </w:rPr>
        <w:t>3.3-Marketing</w:t>
      </w:r>
    </w:p>
    <w:p w:rsidR="00D051EC" w:rsidRPr="00D051EC" w:rsidRDefault="00D051EC" w:rsidP="000D516A">
      <w:pPr>
        <w:jc w:val="both"/>
        <w:rPr>
          <w:rFonts w:ascii="Arial" w:eastAsia="Times New Roman" w:hAnsi="Arial" w:cs="Arial"/>
          <w:sz w:val="24"/>
          <w:szCs w:val="24"/>
          <w:lang w:eastAsia="es-ES"/>
        </w:rPr>
      </w:pPr>
      <w:r>
        <w:rPr>
          <w:rFonts w:ascii="Arial" w:eastAsia="Times New Roman" w:hAnsi="Arial" w:cs="Arial"/>
          <w:sz w:val="24"/>
          <w:szCs w:val="24"/>
          <w:lang w:eastAsia="es-ES"/>
        </w:rPr>
        <w:t>3.4-Procesos productivos.</w:t>
      </w:r>
    </w:p>
    <w:p w:rsidR="005B09E7" w:rsidRPr="000D516A" w:rsidRDefault="005B09E7" w:rsidP="000D516A">
      <w:pPr>
        <w:jc w:val="both"/>
        <w:rPr>
          <w:rFonts w:ascii="Arial" w:eastAsia="Times New Roman" w:hAnsi="Arial" w:cs="Arial"/>
          <w:sz w:val="24"/>
          <w:szCs w:val="24"/>
          <w:lang w:eastAsia="es-ES"/>
        </w:rPr>
      </w:pPr>
    </w:p>
    <w:p w:rsidR="00345542" w:rsidRPr="0032404E" w:rsidRDefault="00345542" w:rsidP="000D516A">
      <w:pPr>
        <w:jc w:val="both"/>
        <w:rPr>
          <w:rFonts w:ascii="Arial" w:eastAsia="Times New Roman" w:hAnsi="Arial" w:cs="Arial"/>
          <w:b/>
          <w:sz w:val="24"/>
          <w:szCs w:val="24"/>
          <w:lang w:eastAsia="es-ES"/>
        </w:rPr>
      </w:pPr>
      <w:r w:rsidRPr="000D516A">
        <w:rPr>
          <w:rFonts w:ascii="Arial" w:eastAsia="Times New Roman" w:hAnsi="Arial" w:cs="Arial"/>
          <w:b/>
          <w:sz w:val="24"/>
          <w:szCs w:val="24"/>
          <w:lang w:eastAsia="es-ES"/>
        </w:rPr>
        <w:t>Análisis de Sistemas.</w:t>
      </w:r>
    </w:p>
    <w:p w:rsidR="00345542" w:rsidRPr="0032404E" w:rsidRDefault="00345542" w:rsidP="000D516A">
      <w:pPr>
        <w:jc w:val="both"/>
        <w:rPr>
          <w:rFonts w:ascii="Arial" w:eastAsia="Times New Roman" w:hAnsi="Arial" w:cs="Arial"/>
          <w:b/>
          <w:sz w:val="24"/>
          <w:szCs w:val="24"/>
          <w:lang w:eastAsia="es-ES"/>
        </w:rPr>
      </w:pPr>
      <w:r w:rsidRPr="000D516A">
        <w:rPr>
          <w:rFonts w:ascii="Arial" w:eastAsia="Times New Roman" w:hAnsi="Arial" w:cs="Arial"/>
          <w:b/>
          <w:sz w:val="24"/>
          <w:szCs w:val="24"/>
          <w:lang w:eastAsia="es-ES"/>
        </w:rPr>
        <w:t xml:space="preserve">Líneas Institucionales                                      </w:t>
      </w:r>
    </w:p>
    <w:p w:rsidR="00345542" w:rsidRDefault="00345542" w:rsidP="000D516A">
      <w:pPr>
        <w:jc w:val="both"/>
        <w:rPr>
          <w:rFonts w:ascii="Arial" w:eastAsia="Times New Roman" w:hAnsi="Arial" w:cs="Arial"/>
          <w:sz w:val="24"/>
          <w:szCs w:val="24"/>
          <w:lang w:eastAsia="es-ES"/>
        </w:rPr>
      </w:pPr>
      <w:r w:rsidRPr="00C6318E">
        <w:rPr>
          <w:rFonts w:ascii="Arial" w:eastAsia="Times New Roman" w:hAnsi="Arial" w:cs="Arial"/>
          <w:b/>
          <w:sz w:val="24"/>
          <w:szCs w:val="24"/>
          <w:lang w:eastAsia="es-ES"/>
        </w:rPr>
        <w:t>1.- Gestión de la Información</w:t>
      </w:r>
      <w:r w:rsidRPr="000D516A">
        <w:rPr>
          <w:rFonts w:ascii="Arial" w:eastAsia="Times New Roman" w:hAnsi="Arial" w:cs="Arial"/>
          <w:sz w:val="24"/>
          <w:szCs w:val="24"/>
          <w:lang w:eastAsia="es-ES"/>
        </w:rPr>
        <w:t xml:space="preserve">: Esta </w:t>
      </w:r>
      <w:r w:rsidR="000D516A" w:rsidRPr="000D516A">
        <w:rPr>
          <w:rFonts w:ascii="Arial" w:eastAsia="Times New Roman" w:hAnsi="Arial" w:cs="Arial"/>
          <w:sz w:val="24"/>
          <w:szCs w:val="24"/>
          <w:lang w:eastAsia="es-ES"/>
        </w:rPr>
        <w:t xml:space="preserve">línea engloba todos los procedimientos y normativas </w:t>
      </w:r>
      <w:r w:rsidR="007719AA">
        <w:rPr>
          <w:rFonts w:ascii="Arial" w:eastAsia="Times New Roman" w:hAnsi="Arial" w:cs="Arial"/>
          <w:sz w:val="24"/>
          <w:szCs w:val="24"/>
          <w:lang w:eastAsia="es-ES"/>
        </w:rPr>
        <w:t>aplica</w:t>
      </w:r>
      <w:r w:rsidR="007719AA" w:rsidRPr="000D516A">
        <w:rPr>
          <w:rFonts w:ascii="Arial" w:eastAsia="Times New Roman" w:hAnsi="Arial" w:cs="Arial"/>
          <w:sz w:val="24"/>
          <w:szCs w:val="24"/>
          <w:lang w:eastAsia="es-ES"/>
        </w:rPr>
        <w:t>bles</w:t>
      </w:r>
      <w:r w:rsidR="007719AA">
        <w:rPr>
          <w:rFonts w:ascii="Arial" w:eastAsia="Times New Roman" w:hAnsi="Arial" w:cs="Arial"/>
          <w:sz w:val="24"/>
          <w:szCs w:val="24"/>
          <w:lang w:eastAsia="es-ES"/>
        </w:rPr>
        <w:t>,</w:t>
      </w:r>
      <w:r w:rsidR="000D516A" w:rsidRPr="000D516A">
        <w:rPr>
          <w:rFonts w:ascii="Arial" w:eastAsia="Times New Roman" w:hAnsi="Arial" w:cs="Arial"/>
          <w:sz w:val="24"/>
          <w:szCs w:val="24"/>
          <w:lang w:eastAsia="es-ES"/>
        </w:rPr>
        <w:t xml:space="preserve"> en los sistem</w:t>
      </w:r>
      <w:r w:rsidR="007719AA">
        <w:rPr>
          <w:rFonts w:ascii="Arial" w:eastAsia="Times New Roman" w:hAnsi="Arial" w:cs="Arial"/>
          <w:sz w:val="24"/>
          <w:szCs w:val="24"/>
          <w:lang w:eastAsia="es-ES"/>
        </w:rPr>
        <w:t>as de información. C</w:t>
      </w:r>
      <w:r w:rsidR="000D516A" w:rsidRPr="000D516A">
        <w:rPr>
          <w:rFonts w:ascii="Arial" w:eastAsia="Times New Roman" w:hAnsi="Arial" w:cs="Arial"/>
          <w:sz w:val="24"/>
          <w:szCs w:val="24"/>
          <w:lang w:eastAsia="es-ES"/>
        </w:rPr>
        <w:t xml:space="preserve">on ella se busca </w:t>
      </w:r>
      <w:r w:rsidR="007719AA" w:rsidRPr="000D516A">
        <w:rPr>
          <w:rFonts w:ascii="Arial" w:eastAsia="Times New Roman" w:hAnsi="Arial" w:cs="Arial"/>
          <w:sz w:val="24"/>
          <w:szCs w:val="24"/>
          <w:lang w:eastAsia="es-ES"/>
        </w:rPr>
        <w:t>examinar</w:t>
      </w:r>
      <w:r w:rsidR="000D516A" w:rsidRPr="000D516A">
        <w:rPr>
          <w:rFonts w:ascii="Arial" w:eastAsia="Times New Roman" w:hAnsi="Arial" w:cs="Arial"/>
          <w:sz w:val="24"/>
          <w:szCs w:val="24"/>
          <w:lang w:eastAsia="es-ES"/>
        </w:rPr>
        <w:t xml:space="preserve"> el desarrollo y puesta en práctica de </w:t>
      </w:r>
      <w:r w:rsidR="007219F5">
        <w:rPr>
          <w:rFonts w:ascii="Arial" w:eastAsia="Times New Roman" w:hAnsi="Arial" w:cs="Arial"/>
          <w:sz w:val="24"/>
          <w:szCs w:val="24"/>
          <w:lang w:eastAsia="es-ES"/>
        </w:rPr>
        <w:t>auditorías</w:t>
      </w:r>
      <w:r w:rsidR="000D516A" w:rsidRPr="000D516A">
        <w:rPr>
          <w:rFonts w:ascii="Arial" w:eastAsia="Times New Roman" w:hAnsi="Arial" w:cs="Arial"/>
          <w:sz w:val="24"/>
          <w:szCs w:val="24"/>
          <w:lang w:eastAsia="es-ES"/>
        </w:rPr>
        <w:t xml:space="preserve"> en los Centros de Información</w:t>
      </w:r>
      <w:r w:rsidR="00C6318E">
        <w:rPr>
          <w:rFonts w:ascii="Arial" w:eastAsia="Times New Roman" w:hAnsi="Arial" w:cs="Arial"/>
          <w:sz w:val="24"/>
          <w:szCs w:val="24"/>
          <w:lang w:eastAsia="es-ES"/>
        </w:rPr>
        <w:t xml:space="preserve"> o </w:t>
      </w:r>
      <w:r w:rsidR="000D516A" w:rsidRPr="000D516A">
        <w:rPr>
          <w:rFonts w:ascii="Arial" w:eastAsia="Times New Roman" w:hAnsi="Arial" w:cs="Arial"/>
          <w:sz w:val="24"/>
          <w:szCs w:val="24"/>
          <w:lang w:eastAsia="es-ES"/>
        </w:rPr>
        <w:t>de Computación</w:t>
      </w:r>
      <w:r w:rsidR="00C6318E">
        <w:rPr>
          <w:rFonts w:ascii="Arial" w:eastAsia="Times New Roman" w:hAnsi="Arial" w:cs="Arial"/>
          <w:sz w:val="24"/>
          <w:szCs w:val="24"/>
          <w:lang w:eastAsia="es-ES"/>
        </w:rPr>
        <w:t>; introduciendo a la auditoria de sistemas, la norma ISO9000 que permita acciones correctivas y preventivas</w:t>
      </w:r>
      <w:r w:rsidR="007719AA">
        <w:rPr>
          <w:rFonts w:ascii="Arial" w:eastAsia="Times New Roman" w:hAnsi="Arial" w:cs="Arial"/>
          <w:sz w:val="24"/>
          <w:szCs w:val="24"/>
          <w:lang w:eastAsia="es-ES"/>
        </w:rPr>
        <w:t xml:space="preserve">. Es necesario que esta gestión sea planificada, efectivamente dirigida, apropiadamente ejecutada y debidamente evaluada para garantizar la aplicación de </w:t>
      </w:r>
      <w:r w:rsidR="007219F5">
        <w:rPr>
          <w:rFonts w:ascii="Arial" w:eastAsia="Times New Roman" w:hAnsi="Arial" w:cs="Arial"/>
          <w:sz w:val="24"/>
          <w:szCs w:val="24"/>
          <w:lang w:eastAsia="es-ES"/>
        </w:rPr>
        <w:t xml:space="preserve">indicadores de gestión administrativa y empresarial. Todo lo anterior abre un espacio para la creación y desarrollo de proyectos informáticos a gran escala </w:t>
      </w:r>
      <w:r w:rsidR="005F1085">
        <w:rPr>
          <w:rFonts w:ascii="Arial" w:eastAsia="Times New Roman" w:hAnsi="Arial" w:cs="Arial"/>
          <w:sz w:val="24"/>
          <w:szCs w:val="24"/>
          <w:lang w:eastAsia="es-ES"/>
        </w:rPr>
        <w:t>(Software</w:t>
      </w:r>
      <w:r w:rsidR="007219F5">
        <w:rPr>
          <w:rFonts w:ascii="Arial" w:eastAsia="Times New Roman" w:hAnsi="Arial" w:cs="Arial"/>
          <w:sz w:val="24"/>
          <w:szCs w:val="24"/>
          <w:lang w:eastAsia="es-ES"/>
        </w:rPr>
        <w:t xml:space="preserve"> para </w:t>
      </w:r>
      <w:r w:rsidR="001C3C8F">
        <w:rPr>
          <w:rFonts w:ascii="Arial" w:eastAsia="Times New Roman" w:hAnsi="Arial" w:cs="Arial"/>
          <w:sz w:val="24"/>
          <w:szCs w:val="24"/>
          <w:lang w:eastAsia="es-ES"/>
        </w:rPr>
        <w:t>robótica</w:t>
      </w:r>
      <w:r w:rsidR="007219F5">
        <w:rPr>
          <w:rFonts w:ascii="Arial" w:eastAsia="Times New Roman" w:hAnsi="Arial" w:cs="Arial"/>
          <w:sz w:val="24"/>
          <w:szCs w:val="24"/>
          <w:lang w:eastAsia="es-ES"/>
        </w:rPr>
        <w:t>, drones y biomedicina, además de sistemas operativos y simuladores).</w:t>
      </w:r>
    </w:p>
    <w:p w:rsidR="005F1085" w:rsidRPr="005F1085" w:rsidRDefault="005F1085" w:rsidP="000D516A">
      <w:pPr>
        <w:jc w:val="both"/>
        <w:rPr>
          <w:rFonts w:ascii="Arial" w:eastAsia="Times New Roman" w:hAnsi="Arial" w:cs="Arial"/>
          <w:b/>
          <w:sz w:val="24"/>
          <w:szCs w:val="24"/>
          <w:lang w:eastAsia="es-ES"/>
        </w:rPr>
      </w:pPr>
      <w:r w:rsidRPr="005F1085">
        <w:rPr>
          <w:rFonts w:ascii="Arial" w:eastAsia="Times New Roman" w:hAnsi="Arial" w:cs="Arial"/>
          <w:b/>
          <w:sz w:val="24"/>
          <w:szCs w:val="24"/>
          <w:lang w:eastAsia="es-ES"/>
        </w:rPr>
        <w:t>Líneas Temáticas</w:t>
      </w:r>
    </w:p>
    <w:p w:rsidR="005B09E7" w:rsidRDefault="005F1085" w:rsidP="000D516A">
      <w:pPr>
        <w:jc w:val="both"/>
        <w:rPr>
          <w:rFonts w:ascii="Arial" w:eastAsia="Times New Roman" w:hAnsi="Arial" w:cs="Arial"/>
          <w:sz w:val="24"/>
          <w:szCs w:val="24"/>
          <w:lang w:eastAsia="es-ES"/>
        </w:rPr>
      </w:pPr>
      <w:r>
        <w:rPr>
          <w:rFonts w:ascii="Arial" w:eastAsia="Times New Roman" w:hAnsi="Arial" w:cs="Arial"/>
          <w:sz w:val="24"/>
          <w:szCs w:val="24"/>
          <w:lang w:eastAsia="es-ES"/>
        </w:rPr>
        <w:t>1.1-Auditoria de los Sistemas de Información y Base de datos.</w:t>
      </w:r>
    </w:p>
    <w:p w:rsidR="005F1085" w:rsidRDefault="005F1085" w:rsidP="000D516A">
      <w:pPr>
        <w:jc w:val="both"/>
        <w:rPr>
          <w:rFonts w:ascii="Arial" w:eastAsia="Times New Roman" w:hAnsi="Arial" w:cs="Arial"/>
          <w:sz w:val="24"/>
          <w:szCs w:val="24"/>
          <w:lang w:eastAsia="es-ES"/>
        </w:rPr>
      </w:pPr>
      <w:r>
        <w:rPr>
          <w:rFonts w:ascii="Arial" w:eastAsia="Times New Roman" w:hAnsi="Arial" w:cs="Arial"/>
          <w:sz w:val="24"/>
          <w:szCs w:val="24"/>
          <w:lang w:eastAsia="es-ES"/>
        </w:rPr>
        <w:t>1.2-Desarrollo de Sistemas que ofrezcan indicadores de gestión en cualquier entorno empresarial y en cualquier área de trabajo.</w:t>
      </w:r>
    </w:p>
    <w:p w:rsidR="005F1085" w:rsidRPr="000D516A" w:rsidRDefault="005F1085" w:rsidP="000D516A">
      <w:pPr>
        <w:jc w:val="both"/>
        <w:rPr>
          <w:rFonts w:ascii="Arial" w:eastAsia="Times New Roman" w:hAnsi="Arial" w:cs="Arial"/>
          <w:sz w:val="24"/>
          <w:szCs w:val="24"/>
          <w:lang w:eastAsia="es-ES"/>
        </w:rPr>
      </w:pPr>
      <w:r>
        <w:rPr>
          <w:rFonts w:ascii="Arial" w:eastAsia="Times New Roman" w:hAnsi="Arial" w:cs="Arial"/>
          <w:sz w:val="24"/>
          <w:szCs w:val="24"/>
          <w:lang w:eastAsia="es-ES"/>
        </w:rPr>
        <w:t>1.3- Planeación de proyectos informáticos a gran escala</w:t>
      </w:r>
    </w:p>
    <w:p w:rsidR="0081355F" w:rsidRDefault="0081355F" w:rsidP="007D351E">
      <w:pPr>
        <w:jc w:val="both"/>
        <w:rPr>
          <w:rFonts w:ascii="Arial" w:hAnsi="Arial" w:cs="Arial"/>
          <w:b/>
          <w:sz w:val="24"/>
          <w:szCs w:val="24"/>
        </w:rPr>
      </w:pPr>
    </w:p>
    <w:p w:rsidR="005F1085" w:rsidRPr="000E6D43" w:rsidRDefault="005F1085" w:rsidP="007D351E">
      <w:pPr>
        <w:jc w:val="both"/>
        <w:rPr>
          <w:rFonts w:ascii="Arial" w:hAnsi="Arial" w:cs="Arial"/>
          <w:sz w:val="24"/>
          <w:szCs w:val="24"/>
        </w:rPr>
      </w:pPr>
      <w:r>
        <w:rPr>
          <w:rFonts w:ascii="Arial" w:hAnsi="Arial" w:cs="Arial"/>
          <w:b/>
          <w:sz w:val="24"/>
          <w:szCs w:val="24"/>
        </w:rPr>
        <w:t>2.-Ingenier</w:t>
      </w:r>
      <w:r w:rsidR="000E6D43">
        <w:rPr>
          <w:rFonts w:ascii="Arial" w:hAnsi="Arial" w:cs="Arial"/>
          <w:b/>
          <w:sz w:val="24"/>
          <w:szCs w:val="24"/>
        </w:rPr>
        <w:t>ía de Software</w:t>
      </w:r>
      <w:r w:rsidR="000E6D43" w:rsidRPr="000E6D43">
        <w:rPr>
          <w:rFonts w:ascii="Arial" w:hAnsi="Arial" w:cs="Arial"/>
          <w:sz w:val="24"/>
          <w:szCs w:val="24"/>
        </w:rPr>
        <w:t>: Esta línea apunta a estudiar los retos de la tecnología</w:t>
      </w:r>
      <w:r w:rsidR="000E6D43">
        <w:rPr>
          <w:rFonts w:ascii="Arial" w:hAnsi="Arial" w:cs="Arial"/>
          <w:sz w:val="24"/>
          <w:szCs w:val="24"/>
        </w:rPr>
        <w:t xml:space="preserve"> en el ámbito comercial. Surge como una necesidad institucional ante los desafíos del mundo empresarial y financiero. Ella debe generar un centro comercial digital, con aplicaciones </w:t>
      </w:r>
      <w:r w:rsidR="001C3C8F">
        <w:rPr>
          <w:rFonts w:ascii="Arial" w:hAnsi="Arial" w:cs="Arial"/>
          <w:sz w:val="24"/>
          <w:szCs w:val="24"/>
        </w:rPr>
        <w:t>hibridas,</w:t>
      </w:r>
      <w:r w:rsidR="000E6D43">
        <w:rPr>
          <w:rFonts w:ascii="Arial" w:hAnsi="Arial" w:cs="Arial"/>
          <w:sz w:val="24"/>
          <w:szCs w:val="24"/>
        </w:rPr>
        <w:t xml:space="preserve"> dispositivos móviles, aplicaciones que manejen transacciones electrónicas bancarias</w:t>
      </w:r>
      <w:r w:rsidR="001C3C8F">
        <w:rPr>
          <w:rFonts w:ascii="Arial" w:hAnsi="Arial" w:cs="Arial"/>
          <w:sz w:val="24"/>
          <w:szCs w:val="24"/>
        </w:rPr>
        <w:t xml:space="preserve">, para la educación a distancia, herramientas </w:t>
      </w:r>
      <w:proofErr w:type="spellStart"/>
      <w:r w:rsidR="001C3C8F">
        <w:rPr>
          <w:rFonts w:ascii="Arial" w:hAnsi="Arial" w:cs="Arial"/>
          <w:sz w:val="24"/>
          <w:szCs w:val="24"/>
        </w:rPr>
        <w:t>multimedias</w:t>
      </w:r>
      <w:proofErr w:type="spellEnd"/>
      <w:r w:rsidR="001C3C8F">
        <w:rPr>
          <w:rFonts w:ascii="Arial" w:hAnsi="Arial" w:cs="Arial"/>
          <w:sz w:val="24"/>
          <w:szCs w:val="24"/>
        </w:rPr>
        <w:t>, como: e-</w:t>
      </w:r>
      <w:proofErr w:type="spellStart"/>
      <w:r w:rsidR="001C3C8F">
        <w:rPr>
          <w:rFonts w:ascii="Arial" w:hAnsi="Arial" w:cs="Arial"/>
          <w:sz w:val="24"/>
          <w:szCs w:val="24"/>
        </w:rPr>
        <w:t>Commerse</w:t>
      </w:r>
      <w:proofErr w:type="spellEnd"/>
      <w:r w:rsidR="001C3C8F">
        <w:rPr>
          <w:rFonts w:ascii="Arial" w:hAnsi="Arial" w:cs="Arial"/>
          <w:sz w:val="24"/>
          <w:szCs w:val="24"/>
        </w:rPr>
        <w:t>, e-</w:t>
      </w:r>
      <w:proofErr w:type="spellStart"/>
      <w:r w:rsidR="001C3C8F">
        <w:rPr>
          <w:rFonts w:ascii="Arial" w:hAnsi="Arial" w:cs="Arial"/>
          <w:sz w:val="24"/>
          <w:szCs w:val="24"/>
        </w:rPr>
        <w:t>Learning</w:t>
      </w:r>
      <w:proofErr w:type="spellEnd"/>
      <w:r w:rsidR="001C3C8F">
        <w:rPr>
          <w:rFonts w:ascii="Arial" w:hAnsi="Arial" w:cs="Arial"/>
          <w:sz w:val="24"/>
          <w:szCs w:val="24"/>
        </w:rPr>
        <w:t xml:space="preserve">, v- </w:t>
      </w:r>
      <w:proofErr w:type="spellStart"/>
      <w:r w:rsidR="001C3C8F">
        <w:rPr>
          <w:rFonts w:ascii="Arial" w:hAnsi="Arial" w:cs="Arial"/>
          <w:sz w:val="24"/>
          <w:szCs w:val="24"/>
        </w:rPr>
        <w:t>Learning</w:t>
      </w:r>
      <w:proofErr w:type="spellEnd"/>
      <w:r w:rsidR="001C3C8F">
        <w:rPr>
          <w:rFonts w:ascii="Arial" w:hAnsi="Arial" w:cs="Arial"/>
          <w:sz w:val="24"/>
          <w:szCs w:val="24"/>
        </w:rPr>
        <w:t xml:space="preserve">. Aplicativos para soporte y para </w:t>
      </w:r>
      <w:proofErr w:type="spellStart"/>
      <w:r w:rsidR="001C3C8F">
        <w:rPr>
          <w:rFonts w:ascii="Arial" w:hAnsi="Arial" w:cs="Arial"/>
          <w:sz w:val="24"/>
          <w:szCs w:val="24"/>
        </w:rPr>
        <w:t>Call</w:t>
      </w:r>
      <w:proofErr w:type="spellEnd"/>
      <w:r w:rsidR="001C3C8F">
        <w:rPr>
          <w:rFonts w:ascii="Arial" w:hAnsi="Arial" w:cs="Arial"/>
          <w:sz w:val="24"/>
          <w:szCs w:val="24"/>
        </w:rPr>
        <w:t xml:space="preserve"> Center.</w:t>
      </w:r>
    </w:p>
    <w:p w:rsidR="00A84DE7" w:rsidRDefault="00A84DE7" w:rsidP="007D351E">
      <w:pPr>
        <w:jc w:val="both"/>
        <w:rPr>
          <w:rFonts w:ascii="Arial" w:hAnsi="Arial" w:cs="Arial"/>
          <w:b/>
          <w:sz w:val="24"/>
          <w:szCs w:val="24"/>
        </w:rPr>
      </w:pPr>
    </w:p>
    <w:p w:rsidR="00A84DE7" w:rsidRDefault="00A84DE7" w:rsidP="007D351E">
      <w:pPr>
        <w:jc w:val="both"/>
        <w:rPr>
          <w:rFonts w:ascii="Arial" w:hAnsi="Arial" w:cs="Arial"/>
          <w:b/>
          <w:sz w:val="24"/>
          <w:szCs w:val="24"/>
        </w:rPr>
      </w:pPr>
    </w:p>
    <w:p w:rsidR="0081355F" w:rsidRDefault="001C3C8F" w:rsidP="007D351E">
      <w:pPr>
        <w:jc w:val="both"/>
        <w:rPr>
          <w:rFonts w:ascii="Arial" w:hAnsi="Arial" w:cs="Arial"/>
          <w:b/>
          <w:sz w:val="24"/>
          <w:szCs w:val="24"/>
        </w:rPr>
      </w:pPr>
      <w:r w:rsidRPr="001C3C8F">
        <w:rPr>
          <w:rFonts w:ascii="Arial" w:hAnsi="Arial" w:cs="Arial"/>
          <w:b/>
          <w:sz w:val="24"/>
          <w:szCs w:val="24"/>
        </w:rPr>
        <w:t>Líneas Temáticas</w:t>
      </w:r>
    </w:p>
    <w:p w:rsidR="001C3C8F" w:rsidRDefault="001C3C8F" w:rsidP="007D351E">
      <w:pPr>
        <w:jc w:val="both"/>
        <w:rPr>
          <w:rFonts w:ascii="Arial" w:hAnsi="Arial" w:cs="Arial"/>
          <w:sz w:val="24"/>
          <w:szCs w:val="24"/>
        </w:rPr>
      </w:pPr>
      <w:r w:rsidRPr="001C3C8F">
        <w:rPr>
          <w:rFonts w:ascii="Arial" w:hAnsi="Arial" w:cs="Arial"/>
          <w:sz w:val="24"/>
          <w:szCs w:val="24"/>
        </w:rPr>
        <w:t>2.1</w:t>
      </w:r>
      <w:r>
        <w:rPr>
          <w:rFonts w:ascii="Arial" w:hAnsi="Arial" w:cs="Arial"/>
          <w:sz w:val="24"/>
          <w:szCs w:val="24"/>
        </w:rPr>
        <w:t>-Diseño y desarrollo de aplicaciones Web.</w:t>
      </w:r>
    </w:p>
    <w:p w:rsidR="001C3C8F" w:rsidRDefault="001C3C8F" w:rsidP="007D351E">
      <w:pPr>
        <w:jc w:val="both"/>
        <w:rPr>
          <w:rFonts w:ascii="Arial" w:hAnsi="Arial" w:cs="Arial"/>
          <w:sz w:val="24"/>
          <w:szCs w:val="24"/>
        </w:rPr>
      </w:pPr>
      <w:r>
        <w:rPr>
          <w:rFonts w:ascii="Arial" w:hAnsi="Arial" w:cs="Arial"/>
          <w:sz w:val="24"/>
          <w:szCs w:val="24"/>
        </w:rPr>
        <w:t>2.2-Comercio Electrónico.</w:t>
      </w:r>
    </w:p>
    <w:p w:rsidR="001C3C8F" w:rsidRDefault="00D051EC" w:rsidP="007D351E">
      <w:pPr>
        <w:jc w:val="both"/>
        <w:rPr>
          <w:rFonts w:ascii="Arial" w:hAnsi="Arial" w:cs="Arial"/>
          <w:sz w:val="24"/>
          <w:szCs w:val="24"/>
        </w:rPr>
      </w:pPr>
      <w:r>
        <w:rPr>
          <w:rFonts w:ascii="Arial" w:hAnsi="Arial" w:cs="Arial"/>
          <w:sz w:val="24"/>
          <w:szCs w:val="24"/>
        </w:rPr>
        <w:t>2.3-Utili</w:t>
      </w:r>
      <w:r w:rsidR="001C3C8F">
        <w:rPr>
          <w:rFonts w:ascii="Arial" w:hAnsi="Arial" w:cs="Arial"/>
          <w:sz w:val="24"/>
          <w:szCs w:val="24"/>
        </w:rPr>
        <w:t xml:space="preserve">zación de herramientas </w:t>
      </w:r>
      <w:proofErr w:type="spellStart"/>
      <w:r w:rsidR="001C3C8F">
        <w:rPr>
          <w:rFonts w:ascii="Arial" w:hAnsi="Arial" w:cs="Arial"/>
          <w:sz w:val="24"/>
          <w:szCs w:val="24"/>
        </w:rPr>
        <w:t>multimedias</w:t>
      </w:r>
      <w:proofErr w:type="spellEnd"/>
      <w:r w:rsidR="001C3C8F">
        <w:rPr>
          <w:rFonts w:ascii="Arial" w:hAnsi="Arial" w:cs="Arial"/>
          <w:sz w:val="24"/>
          <w:szCs w:val="24"/>
        </w:rPr>
        <w:t xml:space="preserve"> como apoyo al proceso de enseñanza y aprendizaje.</w:t>
      </w:r>
    </w:p>
    <w:p w:rsidR="001C3C8F" w:rsidRDefault="001C3C8F" w:rsidP="007D351E">
      <w:pPr>
        <w:jc w:val="both"/>
        <w:rPr>
          <w:rFonts w:ascii="Arial" w:hAnsi="Arial" w:cs="Arial"/>
          <w:sz w:val="24"/>
          <w:szCs w:val="24"/>
        </w:rPr>
      </w:pPr>
      <w:r>
        <w:rPr>
          <w:rFonts w:ascii="Arial" w:hAnsi="Arial" w:cs="Arial"/>
          <w:sz w:val="24"/>
          <w:szCs w:val="24"/>
        </w:rPr>
        <w:t>2.4-</w:t>
      </w:r>
      <w:r w:rsidR="00EE03A7">
        <w:rPr>
          <w:rFonts w:ascii="Arial" w:hAnsi="Arial" w:cs="Arial"/>
          <w:sz w:val="24"/>
          <w:szCs w:val="24"/>
        </w:rPr>
        <w:t>Aplicaciones de ayuda y soporte técnico.</w:t>
      </w:r>
    </w:p>
    <w:p w:rsidR="00EE03A7" w:rsidRDefault="00EE03A7" w:rsidP="007D351E">
      <w:pPr>
        <w:jc w:val="both"/>
        <w:rPr>
          <w:rFonts w:ascii="Arial" w:hAnsi="Arial" w:cs="Arial"/>
          <w:sz w:val="24"/>
          <w:szCs w:val="24"/>
        </w:rPr>
      </w:pPr>
    </w:p>
    <w:p w:rsidR="00EE03A7" w:rsidRDefault="00EE03A7" w:rsidP="007D351E">
      <w:pPr>
        <w:jc w:val="both"/>
        <w:rPr>
          <w:rFonts w:ascii="Arial" w:hAnsi="Arial" w:cs="Arial"/>
          <w:sz w:val="24"/>
          <w:szCs w:val="24"/>
        </w:rPr>
      </w:pPr>
      <w:r w:rsidRPr="00EE03A7">
        <w:rPr>
          <w:rFonts w:ascii="Arial" w:hAnsi="Arial" w:cs="Arial"/>
          <w:b/>
          <w:sz w:val="24"/>
          <w:szCs w:val="24"/>
        </w:rPr>
        <w:t>3.- Redes y Comunicación</w:t>
      </w:r>
      <w:r w:rsidRPr="00EE03A7">
        <w:rPr>
          <w:rFonts w:ascii="Arial" w:hAnsi="Arial" w:cs="Arial"/>
          <w:sz w:val="24"/>
          <w:szCs w:val="24"/>
        </w:rPr>
        <w:t>: Es una línea orientada fundamentalm</w:t>
      </w:r>
      <w:r>
        <w:rPr>
          <w:rFonts w:ascii="Arial" w:hAnsi="Arial" w:cs="Arial"/>
          <w:sz w:val="24"/>
          <w:szCs w:val="24"/>
        </w:rPr>
        <w:t xml:space="preserve">ente al estudio de las redes y </w:t>
      </w:r>
      <w:r w:rsidRPr="00EE03A7">
        <w:rPr>
          <w:rFonts w:ascii="Arial" w:hAnsi="Arial" w:cs="Arial"/>
          <w:sz w:val="24"/>
          <w:szCs w:val="24"/>
        </w:rPr>
        <w:t>comunicación</w:t>
      </w:r>
      <w:r>
        <w:rPr>
          <w:rFonts w:ascii="Arial" w:hAnsi="Arial" w:cs="Arial"/>
          <w:sz w:val="24"/>
          <w:szCs w:val="24"/>
        </w:rPr>
        <w:t xml:space="preserve">, abordando desde una perspectiva </w:t>
      </w:r>
      <w:r w:rsidR="00A56DE9">
        <w:rPr>
          <w:rFonts w:ascii="Arial" w:hAnsi="Arial" w:cs="Arial"/>
          <w:sz w:val="24"/>
          <w:szCs w:val="24"/>
        </w:rPr>
        <w:t xml:space="preserve">protocolar y automatizada los sistemas operativos para redes (LAN, WAN), red privada virtual, fibra óptica, medios inalámbricos, software para la automatización de procesos industriales utilizando la robótica. Con el desarrollo de </w:t>
      </w:r>
      <w:r w:rsidR="00F35079">
        <w:rPr>
          <w:rFonts w:ascii="Arial" w:hAnsi="Arial" w:cs="Arial"/>
          <w:sz w:val="24"/>
          <w:szCs w:val="24"/>
        </w:rPr>
        <w:t xml:space="preserve">investigaciones dentro de </w:t>
      </w:r>
      <w:r w:rsidR="00A56DE9">
        <w:rPr>
          <w:rFonts w:ascii="Arial" w:hAnsi="Arial" w:cs="Arial"/>
          <w:sz w:val="24"/>
          <w:szCs w:val="24"/>
        </w:rPr>
        <w:t>esta línea</w:t>
      </w:r>
      <w:r w:rsidR="00F35079">
        <w:rPr>
          <w:rFonts w:ascii="Arial" w:hAnsi="Arial" w:cs="Arial"/>
          <w:sz w:val="24"/>
          <w:szCs w:val="24"/>
        </w:rPr>
        <w:t xml:space="preserve">, se desea obtener elementos que fortalezcan y permitan el perfeccionamiento de tecnologías de ethernet, redes neuronales, mecatrónica, sistemas expertos, marketing digital, </w:t>
      </w:r>
      <w:proofErr w:type="spellStart"/>
      <w:r w:rsidR="00F35079">
        <w:rPr>
          <w:rFonts w:ascii="Arial" w:hAnsi="Arial" w:cs="Arial"/>
          <w:sz w:val="24"/>
          <w:szCs w:val="24"/>
        </w:rPr>
        <w:t>criptomonedas</w:t>
      </w:r>
      <w:proofErr w:type="spellEnd"/>
      <w:r w:rsidR="00F35079">
        <w:rPr>
          <w:rFonts w:ascii="Arial" w:hAnsi="Arial" w:cs="Arial"/>
          <w:sz w:val="24"/>
          <w:szCs w:val="24"/>
        </w:rPr>
        <w:t xml:space="preserve">, minería de datos, </w:t>
      </w:r>
      <w:proofErr w:type="spellStart"/>
      <w:r w:rsidR="00F35079">
        <w:rPr>
          <w:rFonts w:ascii="Arial" w:hAnsi="Arial" w:cs="Arial"/>
          <w:sz w:val="24"/>
          <w:szCs w:val="24"/>
        </w:rPr>
        <w:t>community</w:t>
      </w:r>
      <w:proofErr w:type="spellEnd"/>
      <w:r w:rsidR="00F35079">
        <w:rPr>
          <w:rFonts w:ascii="Arial" w:hAnsi="Arial" w:cs="Arial"/>
          <w:sz w:val="24"/>
          <w:szCs w:val="24"/>
        </w:rPr>
        <w:t xml:space="preserve"> manager y aplicaciones para </w:t>
      </w:r>
      <w:proofErr w:type="spellStart"/>
      <w:r w:rsidR="00F35079">
        <w:rPr>
          <w:rFonts w:ascii="Arial" w:hAnsi="Arial" w:cs="Arial"/>
          <w:sz w:val="24"/>
          <w:szCs w:val="24"/>
        </w:rPr>
        <w:t>backup</w:t>
      </w:r>
      <w:proofErr w:type="spellEnd"/>
      <w:r w:rsidR="00F35079">
        <w:rPr>
          <w:rFonts w:ascii="Arial" w:hAnsi="Arial" w:cs="Arial"/>
          <w:sz w:val="24"/>
          <w:szCs w:val="24"/>
        </w:rPr>
        <w:t>.</w:t>
      </w:r>
    </w:p>
    <w:p w:rsidR="00F35079" w:rsidRDefault="00F35079" w:rsidP="007D351E">
      <w:pPr>
        <w:jc w:val="both"/>
        <w:rPr>
          <w:rFonts w:ascii="Arial" w:hAnsi="Arial" w:cs="Arial"/>
          <w:b/>
          <w:sz w:val="24"/>
          <w:szCs w:val="24"/>
        </w:rPr>
      </w:pPr>
      <w:r w:rsidRPr="00F35079">
        <w:rPr>
          <w:rFonts w:ascii="Arial" w:hAnsi="Arial" w:cs="Arial"/>
          <w:b/>
          <w:sz w:val="24"/>
          <w:szCs w:val="24"/>
        </w:rPr>
        <w:t>Líneas Temáticas</w:t>
      </w:r>
    </w:p>
    <w:p w:rsidR="00F35079" w:rsidRDefault="00F35079" w:rsidP="007D351E">
      <w:pPr>
        <w:jc w:val="both"/>
        <w:rPr>
          <w:rFonts w:ascii="Arial" w:hAnsi="Arial" w:cs="Arial"/>
          <w:sz w:val="24"/>
          <w:szCs w:val="24"/>
        </w:rPr>
      </w:pPr>
      <w:r w:rsidRPr="00F35079">
        <w:rPr>
          <w:rFonts w:ascii="Arial" w:hAnsi="Arial" w:cs="Arial"/>
          <w:sz w:val="24"/>
          <w:szCs w:val="24"/>
        </w:rPr>
        <w:t>3.1-Instalación y configuración de redes.</w:t>
      </w:r>
    </w:p>
    <w:p w:rsidR="00F35079" w:rsidRDefault="00F35079" w:rsidP="007D351E">
      <w:pPr>
        <w:jc w:val="both"/>
        <w:rPr>
          <w:rFonts w:ascii="Arial" w:hAnsi="Arial" w:cs="Arial"/>
          <w:sz w:val="24"/>
          <w:szCs w:val="24"/>
        </w:rPr>
      </w:pPr>
      <w:r>
        <w:rPr>
          <w:rFonts w:ascii="Arial" w:hAnsi="Arial" w:cs="Arial"/>
          <w:sz w:val="24"/>
          <w:szCs w:val="24"/>
        </w:rPr>
        <w:t>3.2-Sistemas automáticos de respaldo.</w:t>
      </w:r>
    </w:p>
    <w:p w:rsidR="00F35079" w:rsidRDefault="00F35079" w:rsidP="007D351E">
      <w:pPr>
        <w:jc w:val="both"/>
        <w:rPr>
          <w:rFonts w:ascii="Arial" w:hAnsi="Arial" w:cs="Arial"/>
          <w:sz w:val="24"/>
          <w:szCs w:val="24"/>
        </w:rPr>
      </w:pPr>
      <w:r>
        <w:rPr>
          <w:rFonts w:ascii="Arial" w:hAnsi="Arial" w:cs="Arial"/>
          <w:sz w:val="24"/>
          <w:szCs w:val="24"/>
        </w:rPr>
        <w:t>3.3-</w:t>
      </w:r>
      <w:r w:rsidR="00ED7EEC">
        <w:rPr>
          <w:rFonts w:ascii="Arial" w:hAnsi="Arial" w:cs="Arial"/>
          <w:sz w:val="24"/>
          <w:szCs w:val="24"/>
        </w:rPr>
        <w:t>Optimización de redes de comunicación y protocolos.</w:t>
      </w:r>
    </w:p>
    <w:p w:rsidR="00ED7EEC" w:rsidRDefault="00ED7EEC" w:rsidP="007D351E">
      <w:pPr>
        <w:jc w:val="both"/>
        <w:rPr>
          <w:rFonts w:ascii="Arial" w:hAnsi="Arial" w:cs="Arial"/>
          <w:sz w:val="24"/>
          <w:szCs w:val="24"/>
        </w:rPr>
      </w:pPr>
      <w:r>
        <w:rPr>
          <w:rFonts w:ascii="Arial" w:hAnsi="Arial" w:cs="Arial"/>
          <w:sz w:val="24"/>
          <w:szCs w:val="24"/>
        </w:rPr>
        <w:t>3.4-Automatización de procesos industriales.</w:t>
      </w:r>
    </w:p>
    <w:p w:rsidR="00ED7EEC" w:rsidRDefault="00ED7EEC" w:rsidP="007D351E">
      <w:pPr>
        <w:jc w:val="both"/>
        <w:rPr>
          <w:rFonts w:ascii="Arial" w:hAnsi="Arial" w:cs="Arial"/>
          <w:sz w:val="24"/>
          <w:szCs w:val="24"/>
        </w:rPr>
      </w:pPr>
      <w:r>
        <w:rPr>
          <w:rFonts w:ascii="Arial" w:hAnsi="Arial" w:cs="Arial"/>
          <w:sz w:val="24"/>
          <w:szCs w:val="24"/>
        </w:rPr>
        <w:t>3.5-Inteligencia Artificial.</w:t>
      </w:r>
    </w:p>
    <w:p w:rsidR="00ED7EEC" w:rsidRDefault="00ED7EEC" w:rsidP="007D351E">
      <w:pPr>
        <w:jc w:val="both"/>
        <w:rPr>
          <w:rFonts w:ascii="Arial" w:hAnsi="Arial" w:cs="Arial"/>
          <w:sz w:val="24"/>
          <w:szCs w:val="24"/>
        </w:rPr>
      </w:pPr>
      <w:r>
        <w:rPr>
          <w:rFonts w:ascii="Arial" w:hAnsi="Arial" w:cs="Arial"/>
          <w:sz w:val="24"/>
          <w:szCs w:val="24"/>
        </w:rPr>
        <w:t>3.6-Gestiónde redes sociales.</w:t>
      </w:r>
    </w:p>
    <w:p w:rsidR="00ED7EEC" w:rsidRDefault="00ED7EEC" w:rsidP="007D351E">
      <w:pPr>
        <w:jc w:val="both"/>
        <w:rPr>
          <w:rFonts w:ascii="Arial" w:hAnsi="Arial" w:cs="Arial"/>
          <w:sz w:val="24"/>
          <w:szCs w:val="24"/>
        </w:rPr>
      </w:pPr>
      <w:r>
        <w:rPr>
          <w:rFonts w:ascii="Arial" w:hAnsi="Arial" w:cs="Arial"/>
          <w:sz w:val="24"/>
          <w:szCs w:val="24"/>
        </w:rPr>
        <w:t>3.7-Criptoactivos.</w:t>
      </w:r>
    </w:p>
    <w:p w:rsidR="00ED7EEC" w:rsidRDefault="00ED7EEC" w:rsidP="007D351E">
      <w:pPr>
        <w:jc w:val="both"/>
        <w:rPr>
          <w:rFonts w:ascii="Arial" w:hAnsi="Arial" w:cs="Arial"/>
          <w:sz w:val="24"/>
          <w:szCs w:val="24"/>
        </w:rPr>
      </w:pPr>
    </w:p>
    <w:p w:rsidR="00A84DE7" w:rsidRDefault="00A84DE7" w:rsidP="007D351E">
      <w:pPr>
        <w:jc w:val="both"/>
        <w:rPr>
          <w:rFonts w:ascii="Arial" w:hAnsi="Arial" w:cs="Arial"/>
          <w:sz w:val="24"/>
          <w:szCs w:val="24"/>
        </w:rPr>
      </w:pPr>
    </w:p>
    <w:p w:rsidR="00A84DE7" w:rsidRDefault="00A84DE7" w:rsidP="007D351E">
      <w:pPr>
        <w:jc w:val="both"/>
        <w:rPr>
          <w:rFonts w:ascii="Arial" w:hAnsi="Arial" w:cs="Arial"/>
          <w:sz w:val="24"/>
          <w:szCs w:val="24"/>
        </w:rPr>
      </w:pPr>
    </w:p>
    <w:p w:rsidR="00A84DE7" w:rsidRDefault="00A84DE7" w:rsidP="007D351E">
      <w:pPr>
        <w:jc w:val="both"/>
        <w:rPr>
          <w:rFonts w:ascii="Arial" w:hAnsi="Arial" w:cs="Arial"/>
          <w:sz w:val="24"/>
          <w:szCs w:val="24"/>
        </w:rPr>
      </w:pPr>
    </w:p>
    <w:p w:rsidR="00ED7EEC" w:rsidRDefault="00ED7EEC" w:rsidP="007D351E">
      <w:pPr>
        <w:jc w:val="both"/>
        <w:rPr>
          <w:rFonts w:ascii="Arial" w:hAnsi="Arial" w:cs="Arial"/>
          <w:b/>
          <w:sz w:val="24"/>
          <w:szCs w:val="24"/>
        </w:rPr>
      </w:pPr>
      <w:r w:rsidRPr="00ED7EEC">
        <w:rPr>
          <w:rFonts w:ascii="Arial" w:hAnsi="Arial" w:cs="Arial"/>
          <w:b/>
          <w:sz w:val="24"/>
          <w:szCs w:val="24"/>
        </w:rPr>
        <w:t>Electrónica</w:t>
      </w:r>
    </w:p>
    <w:p w:rsidR="00ED7EEC" w:rsidRDefault="00ED7EEC" w:rsidP="007D351E">
      <w:pPr>
        <w:jc w:val="both"/>
        <w:rPr>
          <w:rFonts w:ascii="Arial" w:hAnsi="Arial" w:cs="Arial"/>
          <w:b/>
          <w:sz w:val="24"/>
          <w:szCs w:val="24"/>
        </w:rPr>
      </w:pPr>
    </w:p>
    <w:p w:rsidR="00ED7EEC" w:rsidRDefault="00ED7EEC" w:rsidP="007D351E">
      <w:pPr>
        <w:jc w:val="both"/>
        <w:rPr>
          <w:rFonts w:ascii="Arial" w:hAnsi="Arial" w:cs="Arial"/>
          <w:b/>
          <w:sz w:val="24"/>
          <w:szCs w:val="24"/>
        </w:rPr>
      </w:pPr>
      <w:r>
        <w:rPr>
          <w:rFonts w:ascii="Arial" w:hAnsi="Arial" w:cs="Arial"/>
          <w:b/>
          <w:sz w:val="24"/>
          <w:szCs w:val="24"/>
        </w:rPr>
        <w:t>Líneas Institucionales</w:t>
      </w:r>
    </w:p>
    <w:p w:rsidR="00ED7EEC" w:rsidRDefault="00ED7EEC" w:rsidP="007D351E">
      <w:pPr>
        <w:jc w:val="both"/>
        <w:rPr>
          <w:rFonts w:ascii="Arial" w:hAnsi="Arial" w:cs="Arial"/>
          <w:b/>
          <w:sz w:val="24"/>
          <w:szCs w:val="24"/>
        </w:rPr>
      </w:pPr>
    </w:p>
    <w:p w:rsidR="00ED7EEC" w:rsidRDefault="00ED7EEC" w:rsidP="007D351E">
      <w:pPr>
        <w:jc w:val="both"/>
        <w:rPr>
          <w:rFonts w:ascii="Arial" w:hAnsi="Arial" w:cs="Arial"/>
          <w:sz w:val="24"/>
          <w:szCs w:val="24"/>
        </w:rPr>
      </w:pPr>
      <w:r>
        <w:rPr>
          <w:rFonts w:ascii="Arial" w:hAnsi="Arial" w:cs="Arial"/>
          <w:b/>
          <w:sz w:val="24"/>
          <w:szCs w:val="24"/>
        </w:rPr>
        <w:t xml:space="preserve">1.-Electrónica de Potencia: </w:t>
      </w:r>
      <w:r w:rsidR="00166EA9" w:rsidRPr="00166EA9">
        <w:rPr>
          <w:rFonts w:ascii="Arial" w:hAnsi="Arial" w:cs="Arial"/>
          <w:sz w:val="24"/>
          <w:szCs w:val="24"/>
        </w:rPr>
        <w:t xml:space="preserve">Esta línea tiene como objetivo desarrollar estudios críticos que puedan constituirse en una base científica para fortalecer la formación profesional </w:t>
      </w:r>
      <w:r w:rsidR="00166EA9">
        <w:rPr>
          <w:rFonts w:ascii="Arial" w:hAnsi="Arial" w:cs="Arial"/>
          <w:sz w:val="24"/>
          <w:szCs w:val="24"/>
        </w:rPr>
        <w:t>de los técnicos en electrónica. Surge por la demanda en el parque industrial</w:t>
      </w:r>
      <w:r w:rsidR="00A80EA5">
        <w:rPr>
          <w:rFonts w:ascii="Arial" w:hAnsi="Arial" w:cs="Arial"/>
          <w:sz w:val="24"/>
          <w:szCs w:val="24"/>
        </w:rPr>
        <w:t xml:space="preserve"> de especialistas en el diseño de </w:t>
      </w:r>
      <w:r w:rsidR="000761BB">
        <w:rPr>
          <w:rFonts w:ascii="Arial" w:hAnsi="Arial" w:cs="Arial"/>
          <w:sz w:val="24"/>
          <w:szCs w:val="24"/>
        </w:rPr>
        <w:t>interface</w:t>
      </w:r>
      <w:r w:rsidR="00A80EA5">
        <w:rPr>
          <w:rFonts w:ascii="Arial" w:hAnsi="Arial" w:cs="Arial"/>
          <w:sz w:val="24"/>
          <w:szCs w:val="24"/>
        </w:rPr>
        <w:t xml:space="preserve"> </w:t>
      </w:r>
      <w:r w:rsidR="000761BB">
        <w:rPr>
          <w:rFonts w:ascii="Arial" w:hAnsi="Arial" w:cs="Arial"/>
          <w:sz w:val="24"/>
          <w:szCs w:val="24"/>
        </w:rPr>
        <w:t>(máquina)</w:t>
      </w:r>
      <w:r w:rsidR="00A80EA5">
        <w:rPr>
          <w:rFonts w:ascii="Arial" w:hAnsi="Arial" w:cs="Arial"/>
          <w:sz w:val="24"/>
          <w:szCs w:val="24"/>
        </w:rPr>
        <w:t xml:space="preserve"> y accionamiento de control</w:t>
      </w:r>
    </w:p>
    <w:p w:rsidR="00166EA9" w:rsidRDefault="00166EA9" w:rsidP="007D351E">
      <w:pPr>
        <w:jc w:val="both"/>
        <w:rPr>
          <w:rFonts w:ascii="Arial" w:hAnsi="Arial" w:cs="Arial"/>
          <w:b/>
          <w:sz w:val="24"/>
          <w:szCs w:val="24"/>
        </w:rPr>
      </w:pPr>
      <w:r w:rsidRPr="00166EA9">
        <w:rPr>
          <w:rFonts w:ascii="Arial" w:hAnsi="Arial" w:cs="Arial"/>
          <w:b/>
          <w:sz w:val="24"/>
          <w:szCs w:val="24"/>
        </w:rPr>
        <w:t>Líneas Temáticas</w:t>
      </w:r>
    </w:p>
    <w:p w:rsidR="00166EA9" w:rsidRDefault="00166EA9" w:rsidP="007D351E">
      <w:pPr>
        <w:jc w:val="both"/>
        <w:rPr>
          <w:rFonts w:ascii="Arial" w:hAnsi="Arial" w:cs="Arial"/>
          <w:sz w:val="24"/>
          <w:szCs w:val="24"/>
        </w:rPr>
      </w:pPr>
      <w:r w:rsidRPr="00166EA9">
        <w:rPr>
          <w:rFonts w:ascii="Arial" w:hAnsi="Arial" w:cs="Arial"/>
          <w:sz w:val="24"/>
          <w:szCs w:val="24"/>
        </w:rPr>
        <w:t>1.1-</w:t>
      </w:r>
      <w:r>
        <w:rPr>
          <w:rFonts w:ascii="Arial" w:hAnsi="Arial" w:cs="Arial"/>
          <w:sz w:val="24"/>
          <w:szCs w:val="24"/>
        </w:rPr>
        <w:t>Sistemas de conversión de energía y control de accionamientos eléctricos.</w:t>
      </w:r>
    </w:p>
    <w:p w:rsidR="00166EA9" w:rsidRDefault="00166EA9" w:rsidP="007D351E">
      <w:pPr>
        <w:jc w:val="both"/>
        <w:rPr>
          <w:rFonts w:ascii="Arial" w:hAnsi="Arial" w:cs="Arial"/>
          <w:sz w:val="24"/>
          <w:szCs w:val="24"/>
        </w:rPr>
      </w:pPr>
      <w:r>
        <w:rPr>
          <w:rFonts w:ascii="Arial" w:hAnsi="Arial" w:cs="Arial"/>
          <w:sz w:val="24"/>
          <w:szCs w:val="24"/>
        </w:rPr>
        <w:t>1</w:t>
      </w:r>
      <w:r w:rsidR="00776527">
        <w:rPr>
          <w:rFonts w:ascii="Arial" w:hAnsi="Arial" w:cs="Arial"/>
          <w:sz w:val="24"/>
          <w:szCs w:val="24"/>
        </w:rPr>
        <w:t>.2- Mantenimiento, correctivos, preventivos y predictivos de convertidores estáticos de potencias-</w:t>
      </w:r>
    </w:p>
    <w:p w:rsidR="00776527" w:rsidRDefault="00776527" w:rsidP="007D351E">
      <w:pPr>
        <w:jc w:val="both"/>
        <w:rPr>
          <w:rFonts w:ascii="Arial" w:hAnsi="Arial" w:cs="Arial"/>
          <w:sz w:val="24"/>
          <w:szCs w:val="24"/>
        </w:rPr>
      </w:pPr>
      <w:r>
        <w:rPr>
          <w:rFonts w:ascii="Arial" w:hAnsi="Arial" w:cs="Arial"/>
          <w:sz w:val="24"/>
          <w:szCs w:val="24"/>
        </w:rPr>
        <w:t>1.3-Accionamiento de máquinas eléctricas a nivel mundial.</w:t>
      </w:r>
    </w:p>
    <w:p w:rsidR="000761BB" w:rsidRPr="000761BB" w:rsidRDefault="000761BB" w:rsidP="007D351E">
      <w:pPr>
        <w:jc w:val="both"/>
        <w:rPr>
          <w:rFonts w:ascii="Arial" w:hAnsi="Arial" w:cs="Arial"/>
          <w:sz w:val="24"/>
          <w:szCs w:val="24"/>
        </w:rPr>
      </w:pPr>
      <w:r w:rsidRPr="000761BB">
        <w:rPr>
          <w:rFonts w:ascii="Arial" w:hAnsi="Arial" w:cs="Arial"/>
          <w:sz w:val="24"/>
          <w:szCs w:val="24"/>
        </w:rPr>
        <w:t>1.4-</w:t>
      </w:r>
      <w:r>
        <w:rPr>
          <w:rFonts w:ascii="Arial" w:hAnsi="Arial" w:cs="Arial"/>
          <w:sz w:val="24"/>
          <w:szCs w:val="24"/>
        </w:rPr>
        <w:t>Diseño e implementación de control de accionamientos eléctricos con microprocesadores.</w:t>
      </w:r>
    </w:p>
    <w:p w:rsidR="000761BB" w:rsidRDefault="000761BB" w:rsidP="007D351E">
      <w:pPr>
        <w:jc w:val="both"/>
        <w:rPr>
          <w:rFonts w:ascii="Arial" w:hAnsi="Arial" w:cs="Arial"/>
          <w:b/>
          <w:sz w:val="24"/>
          <w:szCs w:val="24"/>
        </w:rPr>
      </w:pPr>
    </w:p>
    <w:p w:rsidR="00776527" w:rsidRDefault="00776527" w:rsidP="007D351E">
      <w:pPr>
        <w:jc w:val="both"/>
        <w:rPr>
          <w:rFonts w:ascii="Arial" w:hAnsi="Arial" w:cs="Arial"/>
          <w:sz w:val="24"/>
          <w:szCs w:val="24"/>
        </w:rPr>
      </w:pPr>
      <w:r w:rsidRPr="00776527">
        <w:rPr>
          <w:rFonts w:ascii="Arial" w:hAnsi="Arial" w:cs="Arial"/>
          <w:b/>
          <w:sz w:val="24"/>
          <w:szCs w:val="24"/>
        </w:rPr>
        <w:t>2.-Control Automático</w:t>
      </w:r>
      <w:r w:rsidRPr="00C97FEC">
        <w:rPr>
          <w:rFonts w:ascii="Arial" w:hAnsi="Arial" w:cs="Arial"/>
          <w:sz w:val="24"/>
          <w:szCs w:val="24"/>
        </w:rPr>
        <w:t>:</w:t>
      </w:r>
      <w:r w:rsidR="00C97FEC" w:rsidRPr="00C97FEC">
        <w:rPr>
          <w:rFonts w:ascii="Arial" w:hAnsi="Arial" w:cs="Arial"/>
          <w:sz w:val="24"/>
          <w:szCs w:val="24"/>
        </w:rPr>
        <w:t xml:space="preserve"> En la actualidad se hace cada vez más demandante la existencia de expertos electrónicos para el manejo de maquinarias</w:t>
      </w:r>
      <w:r w:rsidR="00C97FEC">
        <w:rPr>
          <w:rFonts w:ascii="Arial" w:hAnsi="Arial" w:cs="Arial"/>
          <w:sz w:val="24"/>
          <w:szCs w:val="24"/>
        </w:rPr>
        <w:t xml:space="preserve"> industriales. De allí, la necesidad de formar académicamente profesionales capaces de desarrollar nuevas tecnologías.</w:t>
      </w:r>
    </w:p>
    <w:p w:rsidR="00C97FEC" w:rsidRDefault="00C97FEC" w:rsidP="007D351E">
      <w:pPr>
        <w:jc w:val="both"/>
        <w:rPr>
          <w:rFonts w:ascii="Arial" w:hAnsi="Arial" w:cs="Arial"/>
          <w:b/>
          <w:sz w:val="24"/>
          <w:szCs w:val="24"/>
        </w:rPr>
      </w:pPr>
      <w:r w:rsidRPr="00C97FEC">
        <w:rPr>
          <w:rFonts w:ascii="Arial" w:hAnsi="Arial" w:cs="Arial"/>
          <w:b/>
          <w:sz w:val="24"/>
          <w:szCs w:val="24"/>
        </w:rPr>
        <w:t>Líneas Temáticas</w:t>
      </w:r>
    </w:p>
    <w:p w:rsidR="00C97FEC" w:rsidRPr="00C97FEC" w:rsidRDefault="00C97FEC" w:rsidP="007D351E">
      <w:pPr>
        <w:jc w:val="both"/>
        <w:rPr>
          <w:rFonts w:ascii="Arial" w:hAnsi="Arial" w:cs="Arial"/>
          <w:sz w:val="24"/>
          <w:szCs w:val="24"/>
        </w:rPr>
      </w:pPr>
      <w:r w:rsidRPr="00C97FEC">
        <w:rPr>
          <w:rFonts w:ascii="Arial" w:hAnsi="Arial" w:cs="Arial"/>
          <w:sz w:val="24"/>
          <w:szCs w:val="24"/>
        </w:rPr>
        <w:t xml:space="preserve">2.1-Diseño, identificación, modelado y muestreo de sistemas de control. </w:t>
      </w:r>
    </w:p>
    <w:p w:rsidR="00ED7EEC" w:rsidRDefault="00C97FEC" w:rsidP="007D351E">
      <w:pPr>
        <w:jc w:val="both"/>
        <w:rPr>
          <w:rFonts w:ascii="Arial" w:hAnsi="Arial" w:cs="Arial"/>
          <w:sz w:val="24"/>
          <w:szCs w:val="24"/>
        </w:rPr>
      </w:pPr>
      <w:r>
        <w:rPr>
          <w:rFonts w:ascii="Arial" w:hAnsi="Arial" w:cs="Arial"/>
          <w:sz w:val="24"/>
          <w:szCs w:val="24"/>
        </w:rPr>
        <w:t xml:space="preserve">2.2-Desarrollo y uso de software de control </w:t>
      </w:r>
      <w:proofErr w:type="spellStart"/>
      <w:r>
        <w:rPr>
          <w:rFonts w:ascii="Arial" w:hAnsi="Arial" w:cs="Arial"/>
          <w:sz w:val="24"/>
          <w:szCs w:val="24"/>
        </w:rPr>
        <w:t>Law</w:t>
      </w:r>
      <w:proofErr w:type="spellEnd"/>
      <w:r>
        <w:rPr>
          <w:rFonts w:ascii="Arial" w:hAnsi="Arial" w:cs="Arial"/>
          <w:sz w:val="24"/>
          <w:szCs w:val="24"/>
        </w:rPr>
        <w:t xml:space="preserve"> </w:t>
      </w:r>
      <w:proofErr w:type="spellStart"/>
      <w:r>
        <w:rPr>
          <w:rFonts w:ascii="Arial" w:hAnsi="Arial" w:cs="Arial"/>
          <w:sz w:val="24"/>
          <w:szCs w:val="24"/>
        </w:rPr>
        <w:t>view</w:t>
      </w:r>
      <w:proofErr w:type="spellEnd"/>
      <w:r>
        <w:rPr>
          <w:rFonts w:ascii="Arial" w:hAnsi="Arial" w:cs="Arial"/>
          <w:sz w:val="24"/>
          <w:szCs w:val="24"/>
        </w:rPr>
        <w:t>.</w:t>
      </w:r>
    </w:p>
    <w:p w:rsidR="00C97FEC" w:rsidRDefault="00C97FEC" w:rsidP="007D351E">
      <w:pPr>
        <w:jc w:val="both"/>
        <w:rPr>
          <w:rFonts w:ascii="Arial" w:hAnsi="Arial" w:cs="Arial"/>
          <w:sz w:val="24"/>
          <w:szCs w:val="24"/>
        </w:rPr>
      </w:pPr>
    </w:p>
    <w:p w:rsidR="00C97FEC" w:rsidRDefault="00C97FEC" w:rsidP="007D351E">
      <w:pPr>
        <w:jc w:val="both"/>
        <w:rPr>
          <w:rFonts w:ascii="Arial" w:hAnsi="Arial" w:cs="Arial"/>
          <w:sz w:val="24"/>
          <w:szCs w:val="24"/>
        </w:rPr>
      </w:pPr>
      <w:r w:rsidRPr="00C97FEC">
        <w:rPr>
          <w:rFonts w:ascii="Arial" w:hAnsi="Arial" w:cs="Arial"/>
          <w:b/>
          <w:sz w:val="24"/>
          <w:szCs w:val="24"/>
        </w:rPr>
        <w:t>3.-Máquinas de Minería Digital</w:t>
      </w:r>
      <w:r w:rsidR="00B27D74" w:rsidRPr="00B27D74">
        <w:rPr>
          <w:rFonts w:ascii="Arial" w:hAnsi="Arial" w:cs="Arial"/>
          <w:sz w:val="24"/>
          <w:szCs w:val="24"/>
        </w:rPr>
        <w:t>: Esta línea examina las solicitudes de personal capacitado para enfrentar los retos de la industria financiera digital</w:t>
      </w:r>
      <w:r w:rsidR="00B27D74">
        <w:rPr>
          <w:rFonts w:ascii="Arial" w:hAnsi="Arial" w:cs="Arial"/>
          <w:sz w:val="24"/>
          <w:szCs w:val="24"/>
        </w:rPr>
        <w:t xml:space="preserve">. Con ella se busca desarrollar el conocimiento en la configuración de tarjetas electrónicas, </w:t>
      </w:r>
      <w:r w:rsidR="00A80EA5">
        <w:rPr>
          <w:rFonts w:ascii="Arial" w:hAnsi="Arial" w:cs="Arial"/>
          <w:sz w:val="24"/>
          <w:szCs w:val="24"/>
        </w:rPr>
        <w:lastRenderedPageBreak/>
        <w:t>instruir en</w:t>
      </w:r>
      <w:r w:rsidR="00B27D74">
        <w:rPr>
          <w:rFonts w:ascii="Arial" w:hAnsi="Arial" w:cs="Arial"/>
          <w:sz w:val="24"/>
          <w:szCs w:val="24"/>
        </w:rPr>
        <w:t xml:space="preserve"> las diferentes máquinas tecnológicas</w:t>
      </w:r>
      <w:r w:rsidR="00A80EA5">
        <w:rPr>
          <w:rFonts w:ascii="Arial" w:hAnsi="Arial" w:cs="Arial"/>
          <w:sz w:val="24"/>
          <w:szCs w:val="24"/>
        </w:rPr>
        <w:t xml:space="preserve"> p</w:t>
      </w:r>
      <w:r w:rsidR="00B27D74">
        <w:rPr>
          <w:rFonts w:ascii="Arial" w:hAnsi="Arial" w:cs="Arial"/>
          <w:sz w:val="24"/>
          <w:szCs w:val="24"/>
        </w:rPr>
        <w:t>ara el uso de ASIC</w:t>
      </w:r>
      <w:r w:rsidR="00A80EA5">
        <w:rPr>
          <w:rFonts w:ascii="Arial" w:hAnsi="Arial" w:cs="Arial"/>
          <w:sz w:val="24"/>
          <w:szCs w:val="24"/>
        </w:rPr>
        <w:t>, GPU, CPU. Además, adiestrarse en área de sistemas de potencia y electrónica de potencia.</w:t>
      </w:r>
    </w:p>
    <w:p w:rsidR="005A236C" w:rsidRPr="005A236C" w:rsidRDefault="005A236C" w:rsidP="007D351E">
      <w:pPr>
        <w:jc w:val="both"/>
        <w:rPr>
          <w:rFonts w:ascii="Arial" w:hAnsi="Arial" w:cs="Arial"/>
          <w:b/>
          <w:sz w:val="24"/>
          <w:szCs w:val="24"/>
        </w:rPr>
      </w:pPr>
      <w:r w:rsidRPr="005A236C">
        <w:rPr>
          <w:rFonts w:ascii="Arial" w:hAnsi="Arial" w:cs="Arial"/>
          <w:b/>
          <w:sz w:val="24"/>
          <w:szCs w:val="24"/>
        </w:rPr>
        <w:t>Líneas Temáticas</w:t>
      </w:r>
    </w:p>
    <w:p w:rsidR="00C97FEC" w:rsidRDefault="00B27D74" w:rsidP="007D351E">
      <w:pPr>
        <w:jc w:val="both"/>
        <w:rPr>
          <w:rFonts w:ascii="Arial" w:hAnsi="Arial" w:cs="Arial"/>
          <w:sz w:val="24"/>
          <w:szCs w:val="24"/>
        </w:rPr>
      </w:pPr>
      <w:r w:rsidRPr="00B27D74">
        <w:rPr>
          <w:rFonts w:ascii="Arial" w:hAnsi="Arial" w:cs="Arial"/>
          <w:sz w:val="24"/>
          <w:szCs w:val="24"/>
        </w:rPr>
        <w:t>3.1-</w:t>
      </w:r>
      <w:r w:rsidR="00A80EA5">
        <w:rPr>
          <w:rFonts w:ascii="Arial" w:hAnsi="Arial" w:cs="Arial"/>
          <w:sz w:val="24"/>
          <w:szCs w:val="24"/>
        </w:rPr>
        <w:t xml:space="preserve">Mantenimiento, correctivo, preventivo y predictivo de los equipos utilizados en la producción de las </w:t>
      </w:r>
      <w:proofErr w:type="spellStart"/>
      <w:r w:rsidR="00A80EA5">
        <w:rPr>
          <w:rFonts w:ascii="Arial" w:hAnsi="Arial" w:cs="Arial"/>
          <w:sz w:val="24"/>
          <w:szCs w:val="24"/>
        </w:rPr>
        <w:t>criptomonedas</w:t>
      </w:r>
      <w:proofErr w:type="spellEnd"/>
      <w:r w:rsidR="00A80EA5">
        <w:rPr>
          <w:rFonts w:ascii="Arial" w:hAnsi="Arial" w:cs="Arial"/>
          <w:sz w:val="24"/>
          <w:szCs w:val="24"/>
        </w:rPr>
        <w:t>.</w:t>
      </w:r>
    </w:p>
    <w:p w:rsidR="00A80EA5" w:rsidRDefault="00A80EA5" w:rsidP="007D351E">
      <w:pPr>
        <w:jc w:val="both"/>
        <w:rPr>
          <w:rFonts w:ascii="Arial" w:hAnsi="Arial" w:cs="Arial"/>
          <w:sz w:val="24"/>
          <w:szCs w:val="24"/>
        </w:rPr>
      </w:pPr>
      <w:r>
        <w:rPr>
          <w:rFonts w:ascii="Arial" w:hAnsi="Arial" w:cs="Arial"/>
          <w:sz w:val="24"/>
          <w:szCs w:val="24"/>
        </w:rPr>
        <w:t>3.2-Configuración de tarjetas electrónicas.</w:t>
      </w:r>
    </w:p>
    <w:p w:rsidR="00A80EA5" w:rsidRDefault="00A80EA5" w:rsidP="007D351E">
      <w:pPr>
        <w:jc w:val="both"/>
        <w:rPr>
          <w:rFonts w:ascii="Arial" w:hAnsi="Arial" w:cs="Arial"/>
          <w:sz w:val="24"/>
          <w:szCs w:val="24"/>
        </w:rPr>
      </w:pPr>
      <w:r>
        <w:rPr>
          <w:rFonts w:ascii="Arial" w:hAnsi="Arial" w:cs="Arial"/>
          <w:sz w:val="24"/>
          <w:szCs w:val="24"/>
        </w:rPr>
        <w:t>3.3-Sistemas</w:t>
      </w:r>
      <w:r w:rsidR="005A236C">
        <w:rPr>
          <w:rFonts w:ascii="Arial" w:hAnsi="Arial" w:cs="Arial"/>
          <w:sz w:val="24"/>
          <w:szCs w:val="24"/>
        </w:rPr>
        <w:t xml:space="preserve"> de potencia y electrónica de po</w:t>
      </w:r>
      <w:r>
        <w:rPr>
          <w:rFonts w:ascii="Arial" w:hAnsi="Arial" w:cs="Arial"/>
          <w:sz w:val="24"/>
          <w:szCs w:val="24"/>
        </w:rPr>
        <w:t>tencia.</w:t>
      </w:r>
    </w:p>
    <w:p w:rsidR="003B0749" w:rsidRDefault="003B0749" w:rsidP="007D351E">
      <w:pPr>
        <w:jc w:val="both"/>
        <w:rPr>
          <w:rFonts w:ascii="Arial" w:hAnsi="Arial" w:cs="Arial"/>
          <w:sz w:val="24"/>
          <w:szCs w:val="24"/>
        </w:rPr>
      </w:pPr>
    </w:p>
    <w:p w:rsidR="003B0749" w:rsidRDefault="003B0749" w:rsidP="00485EC2">
      <w:pPr>
        <w:jc w:val="both"/>
        <w:rPr>
          <w:rFonts w:ascii="Arial" w:hAnsi="Arial" w:cs="Arial"/>
          <w:sz w:val="24"/>
          <w:szCs w:val="24"/>
        </w:rPr>
      </w:pPr>
      <w:r w:rsidRPr="003B0749">
        <w:rPr>
          <w:rFonts w:ascii="Arial" w:hAnsi="Arial" w:cs="Arial"/>
          <w:b/>
          <w:sz w:val="24"/>
          <w:szCs w:val="24"/>
        </w:rPr>
        <w:t>4.-</w:t>
      </w:r>
      <w:r w:rsidRPr="003B0749">
        <w:rPr>
          <w:b/>
        </w:rPr>
        <w:t xml:space="preserve"> </w:t>
      </w:r>
      <w:r w:rsidRPr="003B0749">
        <w:rPr>
          <w:rFonts w:ascii="Arial" w:hAnsi="Arial" w:cs="Arial"/>
          <w:b/>
          <w:sz w:val="24"/>
          <w:szCs w:val="24"/>
        </w:rPr>
        <w:t>Electrónica en Telecomunicaciones</w:t>
      </w:r>
      <w:r w:rsidRPr="003B0749">
        <w:rPr>
          <w:rFonts w:ascii="Arial" w:hAnsi="Arial" w:cs="Arial"/>
          <w:sz w:val="24"/>
          <w:szCs w:val="24"/>
        </w:rPr>
        <w:t>: Es una línea conducente</w:t>
      </w:r>
      <w:r>
        <w:rPr>
          <w:rFonts w:ascii="Arial" w:hAnsi="Arial" w:cs="Arial"/>
          <w:sz w:val="24"/>
          <w:szCs w:val="24"/>
        </w:rPr>
        <w:t xml:space="preserve"> </w:t>
      </w:r>
      <w:r w:rsidR="0041057F">
        <w:rPr>
          <w:rFonts w:ascii="Arial" w:hAnsi="Arial" w:cs="Arial"/>
          <w:sz w:val="24"/>
          <w:szCs w:val="24"/>
        </w:rPr>
        <w:t>primordialmente, al estudio de</w:t>
      </w:r>
      <w:r w:rsidR="00485EC2">
        <w:rPr>
          <w:rFonts w:ascii="Arial" w:hAnsi="Arial" w:cs="Arial"/>
          <w:sz w:val="24"/>
          <w:szCs w:val="24"/>
        </w:rPr>
        <w:t xml:space="preserve"> las redes tele comunicacionales</w:t>
      </w:r>
      <w:r w:rsidR="00A34310">
        <w:rPr>
          <w:rFonts w:ascii="Arial" w:hAnsi="Arial" w:cs="Arial"/>
          <w:sz w:val="24"/>
          <w:szCs w:val="24"/>
        </w:rPr>
        <w:t>, abordando desde una perspectiva protocolar</w:t>
      </w:r>
      <w:r w:rsidR="00485EC2">
        <w:rPr>
          <w:rFonts w:ascii="Arial" w:hAnsi="Arial" w:cs="Arial"/>
          <w:sz w:val="24"/>
          <w:szCs w:val="24"/>
        </w:rPr>
        <w:tab/>
      </w:r>
      <w:r w:rsidR="00A34310">
        <w:rPr>
          <w:rFonts w:ascii="Arial" w:hAnsi="Arial" w:cs="Arial"/>
          <w:sz w:val="24"/>
          <w:szCs w:val="24"/>
        </w:rPr>
        <w:t xml:space="preserve">los equipos de comunicaciones y los procesos de conexión satelital. Con ella se busca desarrollar trabajos de investigación que permitan el diseño, instalación y mantenimiento de sistemas </w:t>
      </w:r>
      <w:r w:rsidR="005A236C">
        <w:rPr>
          <w:rFonts w:ascii="Arial" w:hAnsi="Arial" w:cs="Arial"/>
          <w:sz w:val="24"/>
          <w:szCs w:val="24"/>
        </w:rPr>
        <w:t>de fibra óptica, conexiones satelitales y equipos de comunicación, impulsando el emprendimiento y además incrementando la demanda de profesionales electrónicos, especialistas en telecomunicaciones.</w:t>
      </w:r>
    </w:p>
    <w:p w:rsidR="005A236C" w:rsidRDefault="005A236C" w:rsidP="00485EC2">
      <w:pPr>
        <w:jc w:val="both"/>
        <w:rPr>
          <w:rFonts w:ascii="Arial" w:hAnsi="Arial" w:cs="Arial"/>
          <w:b/>
          <w:sz w:val="24"/>
          <w:szCs w:val="24"/>
        </w:rPr>
      </w:pPr>
      <w:r w:rsidRPr="005A236C">
        <w:rPr>
          <w:rFonts w:ascii="Arial" w:hAnsi="Arial" w:cs="Arial"/>
          <w:b/>
          <w:sz w:val="24"/>
          <w:szCs w:val="24"/>
        </w:rPr>
        <w:t>Líneas Temáticas</w:t>
      </w:r>
    </w:p>
    <w:p w:rsidR="005A236C" w:rsidRDefault="005A236C" w:rsidP="00485EC2">
      <w:pPr>
        <w:jc w:val="both"/>
        <w:rPr>
          <w:rFonts w:ascii="Arial" w:hAnsi="Arial" w:cs="Arial"/>
          <w:sz w:val="24"/>
          <w:szCs w:val="24"/>
        </w:rPr>
      </w:pPr>
      <w:r w:rsidRPr="005A236C">
        <w:rPr>
          <w:rFonts w:ascii="Arial" w:hAnsi="Arial" w:cs="Arial"/>
          <w:sz w:val="24"/>
          <w:szCs w:val="24"/>
        </w:rPr>
        <w:t>4.1-</w:t>
      </w:r>
      <w:r>
        <w:rPr>
          <w:rFonts w:ascii="Arial" w:hAnsi="Arial" w:cs="Arial"/>
          <w:sz w:val="24"/>
          <w:szCs w:val="24"/>
        </w:rPr>
        <w:t>Diseño, instalación y mantenimiento preventivo y correctivo de sistemas de fibra óptica</w:t>
      </w:r>
      <w:r w:rsidR="00416384">
        <w:rPr>
          <w:rFonts w:ascii="Arial" w:hAnsi="Arial" w:cs="Arial"/>
          <w:sz w:val="24"/>
          <w:szCs w:val="24"/>
        </w:rPr>
        <w:t xml:space="preserve"> y conexión satelital.</w:t>
      </w:r>
    </w:p>
    <w:p w:rsidR="00416384" w:rsidRPr="005A236C" w:rsidRDefault="00416384" w:rsidP="00485EC2">
      <w:pPr>
        <w:jc w:val="both"/>
        <w:rPr>
          <w:rFonts w:ascii="Arial" w:hAnsi="Arial" w:cs="Arial"/>
          <w:sz w:val="24"/>
          <w:szCs w:val="24"/>
        </w:rPr>
      </w:pPr>
      <w:r>
        <w:rPr>
          <w:rFonts w:ascii="Arial" w:hAnsi="Arial" w:cs="Arial"/>
          <w:sz w:val="24"/>
          <w:szCs w:val="24"/>
        </w:rPr>
        <w:t>4.2-Diseño, instalación y mantenimiento de equipos de comunicaciones (Tv, internet y telefonía)</w:t>
      </w:r>
    </w:p>
    <w:p w:rsidR="005A236C" w:rsidRPr="003B0749" w:rsidRDefault="005A236C" w:rsidP="00485EC2">
      <w:pPr>
        <w:jc w:val="both"/>
        <w:rPr>
          <w:rFonts w:ascii="Arial" w:hAnsi="Arial" w:cs="Arial"/>
          <w:b/>
          <w:sz w:val="24"/>
          <w:szCs w:val="24"/>
        </w:rPr>
      </w:pPr>
    </w:p>
    <w:p w:rsidR="00EE03A7" w:rsidRPr="00EE03A7" w:rsidRDefault="00EE03A7" w:rsidP="00485EC2">
      <w:pPr>
        <w:jc w:val="both"/>
        <w:rPr>
          <w:rFonts w:ascii="Arial" w:hAnsi="Arial" w:cs="Arial"/>
          <w:sz w:val="24"/>
          <w:szCs w:val="24"/>
        </w:rPr>
      </w:pPr>
    </w:p>
    <w:p w:rsidR="0081355F" w:rsidRPr="007D351E" w:rsidRDefault="0081355F" w:rsidP="007D351E">
      <w:pPr>
        <w:jc w:val="both"/>
        <w:rPr>
          <w:rFonts w:ascii="Arial" w:hAnsi="Arial" w:cs="Arial"/>
          <w:sz w:val="24"/>
          <w:szCs w:val="24"/>
        </w:rPr>
      </w:pPr>
    </w:p>
    <w:p w:rsidR="007D351E" w:rsidRPr="007D351E" w:rsidRDefault="007D351E" w:rsidP="007D351E">
      <w:pPr>
        <w:jc w:val="both"/>
        <w:rPr>
          <w:rFonts w:ascii="Arial" w:hAnsi="Arial" w:cs="Arial"/>
          <w:sz w:val="24"/>
          <w:szCs w:val="24"/>
        </w:rPr>
      </w:pPr>
    </w:p>
    <w:p w:rsidR="00787450" w:rsidRDefault="007D351E" w:rsidP="007D351E">
      <w:pPr>
        <w:tabs>
          <w:tab w:val="left" w:pos="6900"/>
        </w:tabs>
        <w:jc w:val="both"/>
        <w:rPr>
          <w:rFonts w:ascii="Arial" w:hAnsi="Arial" w:cs="Arial"/>
          <w:sz w:val="24"/>
          <w:szCs w:val="24"/>
        </w:rPr>
      </w:pPr>
      <w:r>
        <w:tab/>
      </w:r>
    </w:p>
    <w:p w:rsidR="00787450" w:rsidRPr="00787450" w:rsidRDefault="00787450" w:rsidP="00787450">
      <w:pPr>
        <w:rPr>
          <w:rFonts w:ascii="Arial" w:hAnsi="Arial" w:cs="Arial"/>
          <w:sz w:val="24"/>
          <w:szCs w:val="24"/>
        </w:rPr>
      </w:pPr>
    </w:p>
    <w:p w:rsidR="00485EC2" w:rsidRPr="00787450" w:rsidRDefault="00485EC2" w:rsidP="00485EC2">
      <w:pPr>
        <w:rPr>
          <w:rFonts w:ascii="Arial" w:hAnsi="Arial" w:cs="Arial"/>
          <w:sz w:val="24"/>
          <w:szCs w:val="24"/>
        </w:rPr>
      </w:pPr>
    </w:p>
    <w:sectPr w:rsidR="00485EC2" w:rsidRPr="007874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D4AD1"/>
    <w:multiLevelType w:val="hybridMultilevel"/>
    <w:tmpl w:val="C4C66E86"/>
    <w:lvl w:ilvl="0" w:tplc="2C5ADB80">
      <w:start w:val="1"/>
      <w:numFmt w:val="lowerLetter"/>
      <w:lvlText w:val="%1)"/>
      <w:lvlJc w:val="left"/>
      <w:pPr>
        <w:ind w:left="862" w:hanging="360"/>
      </w:pPr>
      <w:rPr>
        <w:rFonts w:ascii="Tahoma" w:eastAsia="Tahoma" w:hAnsi="Tahoma" w:cs="Tahoma" w:hint="default"/>
        <w:b/>
        <w:bCs/>
        <w:color w:val="231F20"/>
        <w:w w:val="79"/>
        <w:sz w:val="20"/>
        <w:szCs w:val="20"/>
        <w:lang w:val="es-ES" w:eastAsia="en-US" w:bidi="ar-SA"/>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397C7F59"/>
    <w:multiLevelType w:val="hybridMultilevel"/>
    <w:tmpl w:val="B5BA2D3A"/>
    <w:lvl w:ilvl="0" w:tplc="2C5ADB80">
      <w:start w:val="1"/>
      <w:numFmt w:val="lowerLetter"/>
      <w:lvlText w:val="%1)"/>
      <w:lvlJc w:val="left"/>
      <w:pPr>
        <w:ind w:left="720" w:hanging="360"/>
      </w:pPr>
      <w:rPr>
        <w:rFonts w:ascii="Tahoma" w:eastAsia="Tahoma" w:hAnsi="Tahoma" w:cs="Tahoma" w:hint="default"/>
        <w:b/>
        <w:bCs/>
        <w:color w:val="231F20"/>
        <w:w w:val="79"/>
        <w:sz w:val="20"/>
        <w:szCs w:val="20"/>
        <w:lang w:val="es-E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1E"/>
    <w:rsid w:val="000761BB"/>
    <w:rsid w:val="000D516A"/>
    <w:rsid w:val="000E6D43"/>
    <w:rsid w:val="000F5181"/>
    <w:rsid w:val="0011422B"/>
    <w:rsid w:val="00166EA9"/>
    <w:rsid w:val="001C3C8F"/>
    <w:rsid w:val="002B42D9"/>
    <w:rsid w:val="002F6BEA"/>
    <w:rsid w:val="0032404E"/>
    <w:rsid w:val="00345542"/>
    <w:rsid w:val="003B0749"/>
    <w:rsid w:val="003E704F"/>
    <w:rsid w:val="0041057F"/>
    <w:rsid w:val="00416384"/>
    <w:rsid w:val="00485EC2"/>
    <w:rsid w:val="005A236C"/>
    <w:rsid w:val="005B09E7"/>
    <w:rsid w:val="005C5310"/>
    <w:rsid w:val="005F1085"/>
    <w:rsid w:val="006610E9"/>
    <w:rsid w:val="006741AE"/>
    <w:rsid w:val="006A7651"/>
    <w:rsid w:val="007219F5"/>
    <w:rsid w:val="007719AA"/>
    <w:rsid w:val="00776527"/>
    <w:rsid w:val="00787450"/>
    <w:rsid w:val="007D351E"/>
    <w:rsid w:val="0081355F"/>
    <w:rsid w:val="00813A17"/>
    <w:rsid w:val="008A372E"/>
    <w:rsid w:val="009F7D92"/>
    <w:rsid w:val="00A34310"/>
    <w:rsid w:val="00A467EA"/>
    <w:rsid w:val="00A50426"/>
    <w:rsid w:val="00A56DE9"/>
    <w:rsid w:val="00A80EA5"/>
    <w:rsid w:val="00A84DE7"/>
    <w:rsid w:val="00B27D74"/>
    <w:rsid w:val="00B87736"/>
    <w:rsid w:val="00BC02DC"/>
    <w:rsid w:val="00C6318E"/>
    <w:rsid w:val="00C97FEC"/>
    <w:rsid w:val="00D051EC"/>
    <w:rsid w:val="00ED4226"/>
    <w:rsid w:val="00ED7EEC"/>
    <w:rsid w:val="00EE03A7"/>
    <w:rsid w:val="00F35079"/>
    <w:rsid w:val="00F455A2"/>
    <w:rsid w:val="00F6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C931C-4CC0-4825-8E40-B15C156C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51E"/>
    <w:pPr>
      <w:spacing w:after="200" w:line="276" w:lineRule="auto"/>
    </w:pPr>
    <w:rPr>
      <w:lang w:val="es-ES"/>
    </w:rPr>
  </w:style>
  <w:style w:type="paragraph" w:styleId="Ttulo2">
    <w:name w:val="heading 2"/>
    <w:basedOn w:val="Normal"/>
    <w:link w:val="Ttulo2Car"/>
    <w:uiPriority w:val="1"/>
    <w:qFormat/>
    <w:rsid w:val="007D351E"/>
    <w:pPr>
      <w:widowControl w:val="0"/>
      <w:autoSpaceDE w:val="0"/>
      <w:autoSpaceDN w:val="0"/>
      <w:spacing w:after="0" w:line="240" w:lineRule="auto"/>
      <w:ind w:left="157"/>
      <w:jc w:val="both"/>
      <w:outlineLvl w:val="1"/>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7D351E"/>
    <w:rPr>
      <w:rFonts w:ascii="Tahoma" w:eastAsia="Tahoma" w:hAnsi="Tahoma" w:cs="Tahoma"/>
      <w:b/>
      <w:bCs/>
      <w:sz w:val="20"/>
      <w:szCs w:val="20"/>
      <w:lang w:val="es-ES"/>
    </w:rPr>
  </w:style>
  <w:style w:type="paragraph" w:styleId="Textoindependiente">
    <w:name w:val="Body Text"/>
    <w:basedOn w:val="Normal"/>
    <w:link w:val="TextoindependienteCar"/>
    <w:uiPriority w:val="1"/>
    <w:qFormat/>
    <w:rsid w:val="007D351E"/>
    <w:pPr>
      <w:widowControl w:val="0"/>
      <w:autoSpaceDE w:val="0"/>
      <w:autoSpaceDN w:val="0"/>
      <w:spacing w:after="0" w:line="240" w:lineRule="auto"/>
    </w:pPr>
    <w:rPr>
      <w:rFonts w:ascii="Trebuchet MS" w:eastAsia="Trebuchet MS" w:hAnsi="Trebuchet MS" w:cs="Trebuchet MS"/>
      <w:sz w:val="20"/>
      <w:szCs w:val="20"/>
    </w:rPr>
  </w:style>
  <w:style w:type="character" w:customStyle="1" w:styleId="TextoindependienteCar">
    <w:name w:val="Texto independiente Car"/>
    <w:basedOn w:val="Fuentedeprrafopredeter"/>
    <w:link w:val="Textoindependiente"/>
    <w:uiPriority w:val="1"/>
    <w:rsid w:val="007D351E"/>
    <w:rPr>
      <w:rFonts w:ascii="Trebuchet MS" w:eastAsia="Trebuchet MS" w:hAnsi="Trebuchet MS" w:cs="Trebuchet MS"/>
      <w:sz w:val="20"/>
      <w:szCs w:val="20"/>
      <w:lang w:val="es-ES"/>
    </w:rPr>
  </w:style>
  <w:style w:type="paragraph" w:styleId="Prrafodelista">
    <w:name w:val="List Paragraph"/>
    <w:basedOn w:val="Normal"/>
    <w:uiPriority w:val="1"/>
    <w:qFormat/>
    <w:rsid w:val="007D351E"/>
    <w:pPr>
      <w:widowControl w:val="0"/>
      <w:autoSpaceDE w:val="0"/>
      <w:autoSpaceDN w:val="0"/>
      <w:spacing w:after="0" w:line="240" w:lineRule="auto"/>
      <w:ind w:left="157"/>
    </w:pPr>
    <w:rPr>
      <w:rFonts w:ascii="Trebuchet MS" w:eastAsia="Trebuchet MS" w:hAnsi="Trebuchet MS" w:cs="Trebuchet MS"/>
    </w:rPr>
  </w:style>
  <w:style w:type="paragraph" w:styleId="Textodeglobo">
    <w:name w:val="Balloon Text"/>
    <w:basedOn w:val="Normal"/>
    <w:link w:val="TextodegloboCar"/>
    <w:uiPriority w:val="99"/>
    <w:semiHidden/>
    <w:unhideWhenUsed/>
    <w:rsid w:val="006741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41AE"/>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Tu Mejor Experiencia...!!!</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ELiTeOS</dc:creator>
  <cp:keywords/>
  <dc:description/>
  <cp:lastModifiedBy>Legicar</cp:lastModifiedBy>
  <cp:revision>2</cp:revision>
  <cp:lastPrinted>2023-03-23T17:28:00Z</cp:lastPrinted>
  <dcterms:created xsi:type="dcterms:W3CDTF">2023-12-19T18:31:00Z</dcterms:created>
  <dcterms:modified xsi:type="dcterms:W3CDTF">2023-12-19T18:31:00Z</dcterms:modified>
</cp:coreProperties>
</file>