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93" w:rsidRDefault="001B1D93">
      <w:r>
        <w:t xml:space="preserve">Unidad II planeamiento financiero </w:t>
      </w:r>
    </w:p>
    <w:p w:rsidR="001B1D93" w:rsidRDefault="001B1D93">
      <w:r>
        <w:t>Administración del efectivo y valores realizables:</w:t>
      </w:r>
    </w:p>
    <w:p w:rsidR="001B1D93" w:rsidRDefault="001B1D93"/>
    <w:p w:rsidR="001B1D93" w:rsidRDefault="001B1D93">
      <w:proofErr w:type="spellStart"/>
      <w:r>
        <w:t>Definicion</w:t>
      </w:r>
      <w:proofErr w:type="spellEnd"/>
      <w:r>
        <w:t>:</w:t>
      </w:r>
    </w:p>
    <w:p w:rsidR="005B2957" w:rsidRDefault="001B1D93">
      <w:r w:rsidRPr="001B1D93">
        <w:t>La administración del efectivo es lo que permite a la empresa disponer de sus recursos de forma eficiente y oportuna, con el mínimo coste financiero. La administración del efectivo requiere de herramientas como el presupuesto y la planeación, que son la guía sobre cómo, en qué y cuándo hacer uso del efectivo.</w:t>
      </w:r>
    </w:p>
    <w:p w:rsidR="00446F58" w:rsidRDefault="00446F58"/>
    <w:p w:rsidR="00446F58" w:rsidRDefault="00446F58">
      <w:r>
        <w:t>Valores realizables:</w:t>
      </w:r>
    </w:p>
    <w:p w:rsidR="00446F58" w:rsidRDefault="00446F58">
      <w:r>
        <w:t>Definición:</w:t>
      </w:r>
    </w:p>
    <w:p w:rsidR="00446F58" w:rsidRDefault="00C00025">
      <w:r w:rsidRPr="00C00025">
        <w:t>El valor neto realizable es el precio que podemos obtener por un elemento de nuestro activo, es decir, a qué precio podemos venderlo.</w:t>
      </w:r>
    </w:p>
    <w:p w:rsidR="00446F58" w:rsidRDefault="00446F58"/>
    <w:p w:rsidR="00446F58" w:rsidRDefault="00446F58" w:rsidP="00446F58">
      <w:r>
        <w:t>Lo diferenciamos del valor razonable en que mientras éste se refiere al valor en el mercado de un producto financiero en el valor realizable no hace referencia al precio en un mercado sino al precio que somos capaces de obtener si lo ponemos a la venta.</w:t>
      </w:r>
    </w:p>
    <w:p w:rsidR="00446F58" w:rsidRDefault="00446F58" w:rsidP="00446F58"/>
    <w:p w:rsidR="00446F58" w:rsidRDefault="00446F58" w:rsidP="00446F58">
      <w:r>
        <w:t>Sin embargo, cuando el valor neto realizable sea diferente del valor razonable debemos explicar en la memoria los motivos de esta diferencia.</w:t>
      </w:r>
    </w:p>
    <w:p w:rsidR="00446F58" w:rsidRDefault="00446F58" w:rsidP="00446F58"/>
    <w:p w:rsidR="00446F58" w:rsidRDefault="00446F58" w:rsidP="00446F58">
      <w:r>
        <w:t xml:space="preserve">Para el cálculo del valor neto realizable debemos tener en cuenta, también, los costes de todo tipo de su venta (impuestos, comisiones, utilización de recursos para su venta, </w:t>
      </w:r>
      <w:proofErr w:type="spellStart"/>
      <w:r>
        <w:t>etc</w:t>
      </w:r>
      <w:proofErr w:type="spellEnd"/>
      <w:r>
        <w:t>).</w:t>
      </w:r>
    </w:p>
    <w:p w:rsidR="00446F58" w:rsidRDefault="00446F58" w:rsidP="00446F58"/>
    <w:p w:rsidR="00446F58" w:rsidRDefault="00446F58" w:rsidP="00446F58">
      <w:r>
        <w:t>Debe tenerse en cuenta que esta diferencia de valor se produce teniendo en cuenta las circunstancias de la empresa, es decir, la capacidad o no de la empresa de imponer precios en el mercado o la fuerza que tenga o no tenga para la negociación con terceros.</w:t>
      </w:r>
    </w:p>
    <w:p w:rsidR="00446F58" w:rsidRDefault="00446F58" w:rsidP="00446F58"/>
    <w:p w:rsidR="00446F58" w:rsidRDefault="00446F58" w:rsidP="00446F58">
      <w:r>
        <w:t>El deterioro contable</w:t>
      </w:r>
    </w:p>
    <w:p w:rsidR="00446F58" w:rsidRDefault="00446F58" w:rsidP="00446F58">
      <w:r>
        <w:t xml:space="preserve">Por ello el valor realizable, que es aplicable a todo tipo de elementos de activo (fijo, circulante, inmaterial, materias primas, incluso servicios contratados) es un instrumento de análisis sobre la </w:t>
      </w:r>
      <w:proofErr w:type="gramStart"/>
      <w:r>
        <w:t>valoración</w:t>
      </w:r>
      <w:proofErr w:type="gramEnd"/>
      <w:r>
        <w:t xml:space="preserve"> de activos en nuestra contabilidad.</w:t>
      </w:r>
    </w:p>
    <w:p w:rsidR="00446F58" w:rsidRDefault="00446F58" w:rsidP="00446F58"/>
    <w:p w:rsidR="00446F58" w:rsidRDefault="00446F58" w:rsidP="00446F58">
      <w:r>
        <w:lastRenderedPageBreak/>
        <w:t>Lo más habitual es que nuestros activos estén valorados contablemente, al menos en origen, por su precio de adquisición.</w:t>
      </w:r>
    </w:p>
    <w:p w:rsidR="00446F58" w:rsidRDefault="00446F58" w:rsidP="00446F58"/>
    <w:p w:rsidR="00446F58" w:rsidRDefault="00446F58" w:rsidP="00446F58">
      <w:r>
        <w:t>Utilizamos, como hemos dicho, el valor neto realizable para saber si hay o no deterioro contable.</w:t>
      </w:r>
    </w:p>
    <w:p w:rsidR="00446F58" w:rsidRDefault="00446F58" w:rsidP="00446F58"/>
    <w:p w:rsidR="00446F58" w:rsidRDefault="00446F58" w:rsidP="00446F58">
      <w:r>
        <w:t>Si, por ejemplo, tenemos como inmovilizado una máquina que hemos adquirido o fabricado con un coste de 400€ y la podemos vender a otra empresa por 500€ y la persona que se ocupa de gestionar su venta se queda un 10% del precio final para el cálculo del deterioro la operación será:</w:t>
      </w:r>
    </w:p>
    <w:p w:rsidR="00446F58" w:rsidRDefault="00446F58" w:rsidP="00446F58"/>
    <w:p w:rsidR="00446F58" w:rsidRDefault="00446F58" w:rsidP="00446F58">
      <w:r>
        <w:t>Valor neto realizable 500€ - 50€ = 450€ &gt; 400€</w:t>
      </w:r>
    </w:p>
    <w:p w:rsidR="00446F58" w:rsidRDefault="00446F58" w:rsidP="00446F58">
      <w:r>
        <w:t>En este caso no hay deterioro porque el precio que obtenemos es superior a su valor contable. Aquí por tanto no tenemos que hacer nada ya que el beneficio aparecerá en nuestra contabilidad cuando se produzca la venta efectiva.</w:t>
      </w:r>
    </w:p>
    <w:p w:rsidR="00446F58" w:rsidRDefault="00446F58" w:rsidP="00446F58"/>
    <w:p w:rsidR="00446F58" w:rsidRDefault="00446F58" w:rsidP="00446F58">
      <w:r>
        <w:t>Si, en el mismo ejemplo anterior, han bajado los precios de venta al público y la máquina no se puede vender por 500€ sino por 450€ con los demás datos igual (recordemos, coste 400€ y margen del vendedor del 10%) entonces la cuenta sería:</w:t>
      </w:r>
    </w:p>
    <w:p w:rsidR="00446F58" w:rsidRDefault="00446F58" w:rsidP="00446F58"/>
    <w:p w:rsidR="00446F58" w:rsidRDefault="00446F58" w:rsidP="00446F58">
      <w:r>
        <w:t>Valor neto realizable 400€ - 40€ = 360€ &lt; 400€</w:t>
      </w:r>
    </w:p>
    <w:p w:rsidR="00446F58" w:rsidRDefault="00446F58" w:rsidP="00446F58">
      <w:r>
        <w:t>Aquí el valor neto realizable es cuarenta euros inferior al valor contable y, por tanto, nos encontramos ante un deterioro que debemos contabilizar. El asiento será:</w:t>
      </w:r>
    </w:p>
    <w:p w:rsidR="00446F58" w:rsidRDefault="00446F58" w:rsidP="00446F58"/>
    <w:p w:rsidR="00446F58" w:rsidRDefault="00446F58" w:rsidP="00446F58">
      <w:r>
        <w:t>DEBE</w:t>
      </w:r>
      <w:r>
        <w:tab/>
        <w:t>HABER</w:t>
      </w:r>
    </w:p>
    <w:p w:rsidR="00446F58" w:rsidRDefault="00446F58" w:rsidP="00446F58">
      <w:r>
        <w:t>40,00 (691) Pérdidas por deterioro del inmovilizado material</w:t>
      </w:r>
      <w:r>
        <w:tab/>
        <w:t>(2913) Deterioro del valor de maquinaria 40,00</w:t>
      </w:r>
    </w:p>
    <w:p w:rsidR="00446F58" w:rsidRDefault="00446F58" w:rsidP="00446F58">
      <w:r>
        <w:t>Sobre esto debemos hacer dos consideraciones.</w:t>
      </w:r>
    </w:p>
    <w:p w:rsidR="00446F58" w:rsidRDefault="00446F58" w:rsidP="00446F58"/>
    <w:p w:rsidR="00446F58" w:rsidRDefault="00446F58" w:rsidP="00446F58">
      <w:r>
        <w:t>En primer lugar que para el cálculo de un posible deterioro en elementos de inmovilizado debemos tener en cuenta la parte del valor de dicho elemento que ya haya sido amortizada ya que su valor contable es el valor original menos sus amortizaciones.</w:t>
      </w:r>
    </w:p>
    <w:p w:rsidR="00446F58" w:rsidRDefault="00446F58" w:rsidP="00446F58"/>
    <w:p w:rsidR="00446F58" w:rsidRDefault="00446F58" w:rsidP="00446F58">
      <w:r>
        <w:t xml:space="preserve">En segundo lugar que, al estar computando las pérdidas por deterioro como un gasto, será necesario que dicho cálculo esté bien acreditado y documentado para poder considerarlo como tal </w:t>
      </w:r>
      <w:r>
        <w:lastRenderedPageBreak/>
        <w:t>gasto a efectos fiscales. En tal sentido dictamina el ICAC que los criterios deben ser “razonables, realistas y que tengan una base empírica contrastada” y habrá que verificar que el plan de negocios de la empresa es adecuado a la realidad del mercado y las características de la empresa.</w:t>
      </w:r>
    </w:p>
    <w:p w:rsidR="00446F58" w:rsidRDefault="00446F58" w:rsidP="00446F58"/>
    <w:p w:rsidR="00446F58" w:rsidRDefault="00446F58" w:rsidP="00446F58">
      <w:r>
        <w:t>Por supuesto, si varían las circunstancias (por ejemplo suben los precios) y, como consecuencia, deja de existir el deterioro que hemos contabilizado habrá que computar la desaparición del mismo como un ingreso en nuestra cuenta de resultados.</w:t>
      </w:r>
    </w:p>
    <w:p w:rsidR="00446F58" w:rsidRDefault="00446F58" w:rsidP="00446F58"/>
    <w:p w:rsidR="00446F58" w:rsidRDefault="00446F58" w:rsidP="00446F58">
      <w:r>
        <w:t xml:space="preserve">Valor neto realizable de materias primas y productos </w:t>
      </w:r>
      <w:proofErr w:type="spellStart"/>
      <w:r>
        <w:t>semiterminados</w:t>
      </w:r>
      <w:proofErr w:type="spellEnd"/>
      <w:r>
        <w:t>.</w:t>
      </w:r>
    </w:p>
    <w:p w:rsidR="00446F58" w:rsidRDefault="00446F58" w:rsidP="00446F58">
      <w:r>
        <w:t>En el caso de las materias primas es un poco más complicado hallar el valor neto realizable porque su destino no es ser vendidas como tales sino que las utilizamos, por definición, para fabricar otros elementos.</w:t>
      </w:r>
    </w:p>
    <w:p w:rsidR="00446F58" w:rsidRDefault="00446F58" w:rsidP="00446F58"/>
    <w:p w:rsidR="00446F58" w:rsidRDefault="00446F58" w:rsidP="00446F58">
      <w:r>
        <w:t>Con un ejemplo, si tenemos:</w:t>
      </w:r>
    </w:p>
    <w:p w:rsidR="00446F58" w:rsidRDefault="00446F58" w:rsidP="00446F58"/>
    <w:p w:rsidR="00446F58" w:rsidRDefault="00446F58" w:rsidP="00446F58">
      <w:r>
        <w:t>Paneles de madera que nos han costado 10€ pero que sólo podríamos vender por 7€.</w:t>
      </w:r>
    </w:p>
    <w:p w:rsidR="00446F58" w:rsidRDefault="00446F58" w:rsidP="00446F58">
      <w:r>
        <w:t>Tornillos que nos han costado 2€ y que sólo podríamos vender por 1€.</w:t>
      </w:r>
    </w:p>
    <w:p w:rsidR="00446F58" w:rsidRDefault="00446F58" w:rsidP="00446F58">
      <w:r>
        <w:t>No encontramos con que tenemos en el almacén elementos que nos han costado, en total, 12€ pero que su posible venta nos daría 9€, en este caso habría un deterioro de 3€ pero no es así ya que con los paneles de madera y los tornillos vamos a fabricar una estantería para libros que, suponiendo que tenga unos costes de fabricación de 20€, tiene con todo lo anterior un coste total de:</w:t>
      </w:r>
    </w:p>
    <w:p w:rsidR="00446F58" w:rsidRDefault="00446F58" w:rsidP="00446F58"/>
    <w:p w:rsidR="00446F58" w:rsidRDefault="00446F58" w:rsidP="00446F58">
      <w:r>
        <w:t>10 + 2 + 20 = 32</w:t>
      </w:r>
    </w:p>
    <w:p w:rsidR="00446F58" w:rsidRDefault="00446F58" w:rsidP="00446F58"/>
    <w:p w:rsidR="00446F58" w:rsidRDefault="00446F58" w:rsidP="00446F58">
      <w:r>
        <w:t>Si la librería la podemos vender por 50€ con unos gastos de venta del 10% la operación resultaría:</w:t>
      </w:r>
    </w:p>
    <w:p w:rsidR="00446F58" w:rsidRDefault="00446F58" w:rsidP="00446F58"/>
    <w:p w:rsidR="00446F58" w:rsidRDefault="00446F58" w:rsidP="00446F58">
      <w:r>
        <w:t>32 + 5 = 37 &lt; 50</w:t>
      </w:r>
    </w:p>
    <w:p w:rsidR="00446F58" w:rsidRDefault="00446F58" w:rsidP="00446F58"/>
    <w:p w:rsidR="00446F58" w:rsidRDefault="00446F58" w:rsidP="00446F58">
      <w:r>
        <w:t>Es decir, aunque parecía existir deterioro en las materias primas no lo hay en el producto terminado por lo que aquí no tenemos que computar ningún tipo de deterioro.</w:t>
      </w:r>
    </w:p>
    <w:p w:rsidR="00446F58" w:rsidRDefault="00446F58" w:rsidP="00446F58"/>
    <w:p w:rsidR="00446F58" w:rsidRDefault="00446F58" w:rsidP="00446F58">
      <w:r>
        <w:lastRenderedPageBreak/>
        <w:t>Por supuesto, si no vamos a continuar con la fabricación de la mesa ahí sí que se deberá computar el precio de venta de estas materias primas.</w:t>
      </w:r>
    </w:p>
    <w:p w:rsidR="00446F58" w:rsidRDefault="00446F58" w:rsidP="00446F58"/>
    <w:p w:rsidR="00446F58" w:rsidRDefault="00446F58" w:rsidP="00446F58">
      <w:r>
        <w:t>Por último, según criterio del ICAC el mejor método de valoración de las materias primas es tomar su coste de adquisición.</w:t>
      </w:r>
    </w:p>
    <w:p w:rsidR="00446F58" w:rsidRDefault="00446F58" w:rsidP="00446F58"/>
    <w:p w:rsidR="00C00025" w:rsidRDefault="00C00025" w:rsidP="00446F58">
      <w:r>
        <w:t>Determinación del nivel del efectivo necesario:</w:t>
      </w:r>
    </w:p>
    <w:p w:rsidR="00C00025" w:rsidRDefault="00B41E5E" w:rsidP="00446F58">
      <w:r>
        <w:t>Definición:</w:t>
      </w:r>
    </w:p>
    <w:p w:rsidR="00B41E5E" w:rsidRDefault="00B41E5E" w:rsidP="00446F58">
      <w:r w:rsidRPr="00B41E5E">
        <w:t>La d</w:t>
      </w:r>
      <w:r>
        <w:t xml:space="preserve">eterminación del efectivo necesario </w:t>
      </w:r>
      <w:r w:rsidRPr="00B41E5E">
        <w:t xml:space="preserve"> es un factor clave en la gestión financiera, pues permite identificar oportunamente necesidades para ir en busca de financiamiento o permite identificar excesos para no incurrir en costos de oportunidad.</w:t>
      </w:r>
    </w:p>
    <w:p w:rsidR="00B41E5E" w:rsidRDefault="00B41E5E" w:rsidP="00446F58"/>
    <w:p w:rsidR="00153E2E" w:rsidRDefault="00153E2E" w:rsidP="00153E2E">
      <w:r>
        <w:t>Qué es el flujo de efectivo y cómo calcularlo con tres fórmula</w:t>
      </w:r>
    </w:p>
    <w:p w:rsidR="00153E2E" w:rsidRDefault="00153E2E" w:rsidP="00153E2E"/>
    <w:p w:rsidR="00153E2E" w:rsidRDefault="00153E2E" w:rsidP="00153E2E">
      <w:r>
        <w:t>Como propietario de una pequeña empresa, utilizar ecuaciones matemáticas para calcular tu flujo de efectivo puede sonar como un idioma extraño para algunos. Según estudios recientes, alrededor de un 60% de dueños de pequeñas empresas han admitido no estar al tanto de su contabilidad o finanzas. Si eres parte de este grupo y quieres saber qué es el flujo de efectivo y cómo puedes calcularlo, has venido al lugar correcto.</w:t>
      </w:r>
    </w:p>
    <w:p w:rsidR="00153E2E" w:rsidRDefault="00153E2E" w:rsidP="00153E2E"/>
    <w:p w:rsidR="00153E2E" w:rsidRDefault="00153E2E" w:rsidP="00153E2E">
      <w:r>
        <w:t>En las próximas secciones definimos los tipos de flujo que existen y las fórmulas que debes usar para calcular el flujo de efectivo de tu empresa. Así mismo te damos unos ejemplos para que puedas sentirte más seguro sobre tus finanzas este año.</w:t>
      </w:r>
    </w:p>
    <w:p w:rsidR="00153E2E" w:rsidRDefault="00153E2E" w:rsidP="00153E2E"/>
    <w:p w:rsidR="00153E2E" w:rsidRDefault="00153E2E" w:rsidP="00153E2E">
      <w:r>
        <w:t>Tipos de flujo de efectivo</w:t>
      </w:r>
    </w:p>
    <w:p w:rsidR="00153E2E" w:rsidRDefault="00153E2E" w:rsidP="00153E2E">
      <w:r>
        <w:t>Existen tres tipos de flujo de efectivo que un negocio puede tener, estos son: Flujo de efectivo de operaciones, flujo de efectivo de inversiones y flujo de efectivo de financiamiento. A continuación repasemos cada uno de ellos:</w:t>
      </w:r>
    </w:p>
    <w:p w:rsidR="00153E2E" w:rsidRDefault="00153E2E" w:rsidP="00153E2E"/>
    <w:p w:rsidR="00153E2E" w:rsidRDefault="00153E2E" w:rsidP="00153E2E">
      <w:r>
        <w:t>Flujo de caja operativo</w:t>
      </w:r>
    </w:p>
    <w:p w:rsidR="00153E2E" w:rsidRDefault="00153E2E" w:rsidP="00153E2E">
      <w:r>
        <w:t xml:space="preserve">El flujo de caja </w:t>
      </w:r>
      <w:proofErr w:type="gramStart"/>
      <w:r>
        <w:t>operativo</w:t>
      </w:r>
      <w:proofErr w:type="gramEnd"/>
      <w:r>
        <w:t xml:space="preserve"> o por sus siglas FCO, representa las transacciones financieras directamente relacionadas con la fabricación y venta de artículos en las operaciones comerciales diarias. Tu flujo de caja operativo te puede decir si tienes o no suficiente dinero para cubrir tus facturas o costos operativos. En otras palabras, para que una empresa sea financieramente viable a largo plazo, debe haber más entradas de efectivo operativas que salidas de efectivo operativas.</w:t>
      </w:r>
    </w:p>
    <w:p w:rsidR="00153E2E" w:rsidRDefault="00153E2E" w:rsidP="00153E2E"/>
    <w:p w:rsidR="00153E2E" w:rsidRDefault="00153E2E" w:rsidP="00153E2E">
      <w:r>
        <w:t xml:space="preserve">Así mismo tu flujo de caja operativo te ayuda a determinar si tu empresa está produciendo suficiente efectivo para impulsar o </w:t>
      </w:r>
      <w:proofErr w:type="spellStart"/>
      <w:r>
        <w:t>expander</w:t>
      </w:r>
      <w:proofErr w:type="spellEnd"/>
      <w:r>
        <w:t xml:space="preserve"> tus operaciones, pero también puede mostrar cuándo una empresa podría necesitar financiamiento externo para el crecimiento del capital. Para determinar tu flujo de caja operativo debes restar el efectivo pagado por los gastos operativos del efectivo de tus ventas. El flujo de caja operativo va en el estado de flujo de efectivo de tu empresa, que se presenta trimestral y anualmente.</w:t>
      </w:r>
    </w:p>
    <w:p w:rsidR="00153E2E" w:rsidRDefault="00153E2E" w:rsidP="00153E2E"/>
    <w:p w:rsidR="00153E2E" w:rsidRDefault="00153E2E" w:rsidP="00153E2E">
      <w:r>
        <w:t>Flujo de efectivo de las actividades de inversión</w:t>
      </w:r>
    </w:p>
    <w:p w:rsidR="00153E2E" w:rsidRDefault="00153E2E" w:rsidP="00153E2E">
      <w:r>
        <w:t>El término flujo de caja de inversión es el informe que muestra cuánto dinero se ganó o gastó dentro de un período determinado en cualquier actividad relacionada con la inversión. Algunos ejemplos de actividades de inversión son los siguientes:</w:t>
      </w:r>
    </w:p>
    <w:p w:rsidR="00153E2E" w:rsidRDefault="00153E2E" w:rsidP="00153E2E"/>
    <w:p w:rsidR="00153E2E" w:rsidRDefault="00153E2E" w:rsidP="00153E2E">
      <w:r>
        <w:t>La compra de activos especulativos</w:t>
      </w:r>
    </w:p>
    <w:p w:rsidR="00153E2E" w:rsidRDefault="00153E2E" w:rsidP="00153E2E"/>
    <w:p w:rsidR="00153E2E" w:rsidRDefault="00153E2E" w:rsidP="00153E2E">
      <w:r>
        <w:t>La inversión en valores</w:t>
      </w:r>
    </w:p>
    <w:p w:rsidR="00153E2E" w:rsidRDefault="00153E2E" w:rsidP="00153E2E"/>
    <w:p w:rsidR="00153E2E" w:rsidRDefault="00153E2E" w:rsidP="00153E2E">
      <w:r>
        <w:t>La venta de valores o activos</w:t>
      </w:r>
    </w:p>
    <w:p w:rsidR="00153E2E" w:rsidRDefault="00153E2E" w:rsidP="00153E2E"/>
    <w:p w:rsidR="00153E2E" w:rsidRDefault="00153E2E" w:rsidP="00153E2E">
      <w:r>
        <w:t>Es importante mencionar que si este tipo de flujo de efectivo es negativo, no siempre es un indicador de advertencia. Podría ser el resultado de dinero gastado en el éxito a largo plazo del negocio, como inversión en investigación y desarrollo de una compañía.</w:t>
      </w:r>
    </w:p>
    <w:p w:rsidR="00153E2E" w:rsidRDefault="00153E2E" w:rsidP="00153E2E"/>
    <w:p w:rsidR="00153E2E" w:rsidRDefault="00153E2E" w:rsidP="00153E2E">
      <w:r>
        <w:t>Flujo de caja de financiamiento</w:t>
      </w:r>
    </w:p>
    <w:p w:rsidR="00153E2E" w:rsidRDefault="00153E2E" w:rsidP="00153E2E">
      <w:r>
        <w:t>Por último, el flujo de caja de financiamiento o por sus siglas FCF se refiere a los flujos de caja netos utilizados para financiar el capital de una empresa. Estos incluyen transacciones como la emisión de deuda, acciones y pagos de dividendos. Los inversionistas pueden conocer la salud financiera y la gestión de la estructura de capital de una empresa a partir del flujo de caja financiamiento.</w:t>
      </w:r>
    </w:p>
    <w:p w:rsidR="00153E2E" w:rsidRDefault="00153E2E" w:rsidP="00153E2E"/>
    <w:p w:rsidR="00153E2E" w:rsidRDefault="00153E2E" w:rsidP="00153E2E">
      <w:r>
        <w:t xml:space="preserve">Cómo calcular </w:t>
      </w:r>
      <w:proofErr w:type="gramStart"/>
      <w:r>
        <w:t>los flujo</w:t>
      </w:r>
      <w:proofErr w:type="gramEnd"/>
      <w:r>
        <w:t xml:space="preserve"> de efectivo de tu empresa</w:t>
      </w:r>
    </w:p>
    <w:p w:rsidR="00153E2E" w:rsidRDefault="00153E2E" w:rsidP="00153E2E">
      <w:r>
        <w:t>El primer paso es recordar algunos términos esenciales para que puedas utilizar cada una de las fórmulas:</w:t>
      </w:r>
    </w:p>
    <w:p w:rsidR="00153E2E" w:rsidRDefault="00153E2E" w:rsidP="00153E2E"/>
    <w:p w:rsidR="00153E2E" w:rsidRDefault="00153E2E" w:rsidP="00153E2E">
      <w:r>
        <w:lastRenderedPageBreak/>
        <w:t>Ingreso neto: Es el ingreso total que queda después de haber deducido los gastos comerciales de los ingresos o ventas totales.</w:t>
      </w:r>
    </w:p>
    <w:p w:rsidR="00153E2E" w:rsidRDefault="00153E2E" w:rsidP="00153E2E"/>
    <w:p w:rsidR="00153E2E" w:rsidRDefault="00153E2E" w:rsidP="00153E2E">
      <w:r>
        <w:t>Depreciación/amortización: Es el valor perdido de ciertos activos a lo largo del tiempo. La depreciación es la medida de cómo disminuye ese valor. La amortización desglosa el costo inicial de un activo durante su vida útil.</w:t>
      </w:r>
    </w:p>
    <w:p w:rsidR="00153E2E" w:rsidRDefault="00153E2E" w:rsidP="00153E2E"/>
    <w:p w:rsidR="00153E2E" w:rsidRDefault="00153E2E" w:rsidP="00153E2E">
      <w:r>
        <w:t>Capital de trabajo: Es la diferencia entre tus activos y pasivos. Representa el capital utilizado en las operaciones del día a día.</w:t>
      </w:r>
    </w:p>
    <w:p w:rsidR="00153E2E" w:rsidRDefault="00153E2E" w:rsidP="00153E2E"/>
    <w:p w:rsidR="00153E2E" w:rsidRDefault="00153E2E" w:rsidP="00153E2E">
      <w:r>
        <w:t>Gastos de capital: Esto incluye el dinero que tu empresa gasta en activos fijos, como terrenos, bienes inmuebles o equipos.</w:t>
      </w:r>
    </w:p>
    <w:p w:rsidR="00153E2E" w:rsidRDefault="00153E2E" w:rsidP="00153E2E"/>
    <w:p w:rsidR="00153E2E" w:rsidRDefault="00153E2E" w:rsidP="00153E2E">
      <w:r>
        <w:t>Utilidad operativa: También conocida como ganancias antes de intereses e impuestos y ganancias. El ingreso operativo resta los gastos operativos (como los salarios pagados y otros costos) de los ingresos totales.</w:t>
      </w:r>
    </w:p>
    <w:p w:rsidR="00153E2E" w:rsidRDefault="00153E2E" w:rsidP="00153E2E"/>
    <w:p w:rsidR="00153E2E" w:rsidRDefault="00153E2E" w:rsidP="00153E2E">
      <w:r>
        <w:t>Efectivo inicial: La cantidad de efectivo que tu negocio tiene disponible al día de hoy.</w:t>
      </w:r>
    </w:p>
    <w:p w:rsidR="00153E2E" w:rsidRDefault="00153E2E" w:rsidP="00153E2E"/>
    <w:p w:rsidR="00153E2E" w:rsidRDefault="00153E2E" w:rsidP="00153E2E">
      <w:r>
        <w:t>Entradas de proyectos: El efectivo que esperas recibir durante un período específico.</w:t>
      </w:r>
    </w:p>
    <w:p w:rsidR="00153E2E" w:rsidRDefault="00153E2E" w:rsidP="00153E2E"/>
    <w:p w:rsidR="00153E2E" w:rsidRDefault="00153E2E" w:rsidP="00153E2E">
      <w:r>
        <w:t>Salidas del proyecto: Los pagos y gastos que tendrás durante ese período de tiempo.</w:t>
      </w:r>
    </w:p>
    <w:p w:rsidR="00153E2E" w:rsidRDefault="00153E2E" w:rsidP="00153E2E"/>
    <w:p w:rsidR="00153E2E" w:rsidRDefault="00153E2E" w:rsidP="00153E2E">
      <w:r>
        <w:t>El segundo paso es poner en funcionamiento las siguientes fórmulas para calcular el flujo de efectivo y obtener información específica sobre tu empresa. Empecemos por la primera.</w:t>
      </w:r>
    </w:p>
    <w:p w:rsidR="00153E2E" w:rsidRDefault="00153E2E" w:rsidP="00153E2E"/>
    <w:p w:rsidR="00153E2E" w:rsidRDefault="00153E2E" w:rsidP="00153E2E">
      <w:r>
        <w:t>Fórmula de flujo de caja libre</w:t>
      </w:r>
    </w:p>
    <w:p w:rsidR="00153E2E" w:rsidRDefault="00153E2E" w:rsidP="00153E2E">
      <w:r>
        <w:t>Con la siguiente fórmula puedes obtener tu flujo de caja libre:</w:t>
      </w:r>
    </w:p>
    <w:p w:rsidR="00153E2E" w:rsidRDefault="00153E2E" w:rsidP="00153E2E"/>
    <w:p w:rsidR="00153E2E" w:rsidRDefault="00153E2E" w:rsidP="00153E2E">
      <w:r>
        <w:t>Utilidad Neta + Depreciación/Amortización – Cambio en Capital de Trabajo – Gastos de Capital = Flujo de Caja Libre</w:t>
      </w:r>
    </w:p>
    <w:p w:rsidR="00153E2E" w:rsidRDefault="00153E2E" w:rsidP="00153E2E"/>
    <w:p w:rsidR="00153E2E" w:rsidRDefault="00153E2E" w:rsidP="00153E2E">
      <w:r>
        <w:lastRenderedPageBreak/>
        <w:t>Suena complicado, no</w:t>
      </w:r>
      <w:proofErr w:type="gramStart"/>
      <w:r>
        <w:t>?</w:t>
      </w:r>
      <w:proofErr w:type="gramEnd"/>
      <w:r>
        <w:t xml:space="preserve"> En realidad esta es una fórmula muy común de usar. ¿Por qué? Te ayuda a calcular la cantidad de dinero que tienes disponible. De esta manera puedes evaluar la compra de una nueva pieza de software, incorporar personal nuevo o incluso comercializar e invertir en marketing. Los números que necesitas para hacer esta fórmula se pueden encontrar en tu estado de resultados o el balance general de tu empresa. Veamos cómo se ve la fórmula de flujo de caja libre en la práctica:</w:t>
      </w:r>
    </w:p>
    <w:p w:rsidR="00153E2E" w:rsidRDefault="00153E2E" w:rsidP="00153E2E"/>
    <w:p w:rsidR="00153E2E" w:rsidRDefault="00153E2E" w:rsidP="00153E2E">
      <w:r>
        <w:t>Supongamos que tienes un pequeño negocio de fotografía y estos son tus números:</w:t>
      </w:r>
    </w:p>
    <w:p w:rsidR="00153E2E" w:rsidRDefault="00153E2E" w:rsidP="00153E2E"/>
    <w:p w:rsidR="00153E2E" w:rsidRDefault="00153E2E" w:rsidP="00153E2E">
      <w:r>
        <w:t>Ingreso neto = $50,000</w:t>
      </w:r>
    </w:p>
    <w:p w:rsidR="00153E2E" w:rsidRDefault="00153E2E" w:rsidP="00153E2E"/>
    <w:p w:rsidR="00153E2E" w:rsidRDefault="00153E2E" w:rsidP="00153E2E">
      <w:r>
        <w:t>Depreciación/Amortización = $0</w:t>
      </w:r>
    </w:p>
    <w:p w:rsidR="00153E2E" w:rsidRDefault="00153E2E" w:rsidP="00153E2E"/>
    <w:p w:rsidR="00153E2E" w:rsidRDefault="00153E2E" w:rsidP="00153E2E">
      <w:r>
        <w:t>Cambio en el capital de trabajo = – $8,000</w:t>
      </w:r>
    </w:p>
    <w:p w:rsidR="00153E2E" w:rsidRDefault="00153E2E" w:rsidP="00153E2E"/>
    <w:p w:rsidR="00153E2E" w:rsidRDefault="00153E2E" w:rsidP="00153E2E">
      <w:r>
        <w:t>Gastos de capital = $1,800 (acabas de comprar una cámara nueva)</w:t>
      </w:r>
    </w:p>
    <w:p w:rsidR="00153E2E" w:rsidRDefault="00153E2E" w:rsidP="00153E2E"/>
    <w:p w:rsidR="00153E2E" w:rsidRDefault="00153E2E" w:rsidP="00153E2E">
      <w:r>
        <w:t>La fórmula para sacar tu flujo de caja libre iría de la siguiente forma:</w:t>
      </w:r>
    </w:p>
    <w:p w:rsidR="00153E2E" w:rsidRDefault="00153E2E" w:rsidP="00153E2E"/>
    <w:p w:rsidR="00153E2E" w:rsidRDefault="00153E2E" w:rsidP="00153E2E">
      <w:r>
        <w:t>[$50,000] + [$0] – [-$8,000] – [$1,800] = $40,200</w:t>
      </w:r>
    </w:p>
    <w:p w:rsidR="00153E2E" w:rsidRDefault="00153E2E" w:rsidP="00153E2E"/>
    <w:p w:rsidR="00153E2E" w:rsidRDefault="00153E2E" w:rsidP="00153E2E">
      <w:r>
        <w:t>Eso significa que tienes $40,200 en efectivo disponible para reinvertir en tu empresa.</w:t>
      </w:r>
    </w:p>
    <w:p w:rsidR="00153E2E" w:rsidRDefault="00153E2E" w:rsidP="00153E2E"/>
    <w:p w:rsidR="00153E2E" w:rsidRDefault="00153E2E" w:rsidP="00153E2E">
      <w:r>
        <w:t>Fórmula de flujo de caja operativo</w:t>
      </w:r>
    </w:p>
    <w:p w:rsidR="00153E2E" w:rsidRDefault="00153E2E" w:rsidP="00153E2E">
      <w:r>
        <w:t>Con la siguiente fórmula puedes obtener tu flujo de efectivo operativo:</w:t>
      </w:r>
    </w:p>
    <w:p w:rsidR="00153E2E" w:rsidRDefault="00153E2E" w:rsidP="00153E2E"/>
    <w:p w:rsidR="00153E2E" w:rsidRDefault="00153E2E" w:rsidP="00153E2E">
      <w:r>
        <w:t>Flujo de caja operativo = Utilidad Operativa + Depreciación – Impuestos + cambio en el capital de trabajo.</w:t>
      </w:r>
    </w:p>
    <w:p w:rsidR="00153E2E" w:rsidRDefault="00153E2E" w:rsidP="00153E2E"/>
    <w:p w:rsidR="00153E2E" w:rsidRDefault="00153E2E" w:rsidP="00153E2E">
      <w:r>
        <w:t xml:space="preserve">Con esta fórmula, puedes comprender la descripción general del flujo de efectivo de tu negocio porque cuenta para tus gastos, ganancias o inversiones irregulares. Si deseas obtener más fondos </w:t>
      </w:r>
      <w:r>
        <w:lastRenderedPageBreak/>
        <w:t>de una empresa de capital de riesgo, lo más seguro es que querrán conocer tu flujo de caja operativo. Veamos un ejemplo de cómo se ve esto:</w:t>
      </w:r>
    </w:p>
    <w:p w:rsidR="00153E2E" w:rsidRDefault="00153E2E" w:rsidP="00153E2E"/>
    <w:p w:rsidR="00153E2E" w:rsidRDefault="00153E2E" w:rsidP="00153E2E">
      <w:r>
        <w:t>Ejemplo de flujo de caja operativo:</w:t>
      </w:r>
    </w:p>
    <w:p w:rsidR="00153E2E" w:rsidRDefault="00153E2E" w:rsidP="00153E2E"/>
    <w:p w:rsidR="00153E2E" w:rsidRDefault="00153E2E" w:rsidP="00153E2E">
      <w:r>
        <w:t>¡Sigamos adelante con tu negocio de fotografía! Digamos que así es como se ven tus finanzas este año:</w:t>
      </w:r>
    </w:p>
    <w:p w:rsidR="00153E2E" w:rsidRDefault="00153E2E" w:rsidP="00153E2E"/>
    <w:p w:rsidR="00153E2E" w:rsidRDefault="00153E2E" w:rsidP="00153E2E">
      <w:r>
        <w:t>Ingreso operativo = $ 55,000</w:t>
      </w:r>
    </w:p>
    <w:p w:rsidR="00153E2E" w:rsidRDefault="00153E2E" w:rsidP="00153E2E"/>
    <w:p w:rsidR="00153E2E" w:rsidRDefault="00153E2E" w:rsidP="00153E2E">
      <w:r>
        <w:t>Depreciación = $0</w:t>
      </w:r>
    </w:p>
    <w:p w:rsidR="00153E2E" w:rsidRDefault="00153E2E" w:rsidP="00153E2E"/>
    <w:p w:rsidR="00153E2E" w:rsidRDefault="00153E2E" w:rsidP="00153E2E">
      <w:r>
        <w:t>Impuestos = $10,000</w:t>
      </w:r>
    </w:p>
    <w:p w:rsidR="00153E2E" w:rsidRDefault="00153E2E" w:rsidP="00153E2E"/>
    <w:p w:rsidR="00153E2E" w:rsidRDefault="00153E2E" w:rsidP="00153E2E">
      <w:r>
        <w:t>Cambio en el capital de trabajo = – $8,000</w:t>
      </w:r>
    </w:p>
    <w:p w:rsidR="00153E2E" w:rsidRDefault="00153E2E" w:rsidP="00153E2E"/>
    <w:p w:rsidR="00153E2E" w:rsidRDefault="00153E2E" w:rsidP="00153E2E">
      <w:r>
        <w:t>Tu fórmula de flujo de efectivo operativo está representada por:</w:t>
      </w:r>
    </w:p>
    <w:p w:rsidR="00153E2E" w:rsidRDefault="00153E2E" w:rsidP="00153E2E"/>
    <w:p w:rsidR="00153E2E" w:rsidRDefault="00153E2E" w:rsidP="00153E2E">
      <w:r>
        <w:t>[$55,000] + [$0] – [$10,000] + [-$8,000] = $37,000</w:t>
      </w:r>
    </w:p>
    <w:p w:rsidR="00153E2E" w:rsidRDefault="00153E2E" w:rsidP="00153E2E"/>
    <w:p w:rsidR="00153E2E" w:rsidRDefault="00153E2E" w:rsidP="00153E2E">
      <w:r>
        <w:t>Eso significa que, en un año típico, tu negocio de fotografía genera $37,000 en flujo de efectivo positivo de tus actividades operativas regulares.</w:t>
      </w:r>
    </w:p>
    <w:p w:rsidR="00153E2E" w:rsidRDefault="00153E2E" w:rsidP="00153E2E"/>
    <w:p w:rsidR="00153E2E" w:rsidRDefault="00153E2E" w:rsidP="00153E2E">
      <w:r>
        <w:t>Fórmula de pronóstico de flujo de efectivo</w:t>
      </w:r>
    </w:p>
    <w:p w:rsidR="00153E2E" w:rsidRDefault="00153E2E" w:rsidP="00153E2E">
      <w:r>
        <w:t>Pronóstico de flujo de efectivo = efectivo inicial + entradas proyectadas – salidas proyectadas = efectivo final.</w:t>
      </w:r>
    </w:p>
    <w:p w:rsidR="00153E2E" w:rsidRDefault="00153E2E" w:rsidP="00153E2E"/>
    <w:p w:rsidR="00153E2E" w:rsidRDefault="00153E2E" w:rsidP="00153E2E">
      <w:r>
        <w:t>Esta fórmula es la mejor para entender cómo planificar el futuro. Pronosticar tu flujo de efectivo para el próximo mes o trimestre es un buen ejercicio para comprender lo que necesitarás y lo que podrías tener a mano para el futuro, para saber si puedes pensar en esas proyecciones.</w:t>
      </w:r>
    </w:p>
    <w:p w:rsidR="00153E2E" w:rsidRDefault="00153E2E" w:rsidP="00153E2E"/>
    <w:p w:rsidR="00153E2E" w:rsidRDefault="00153E2E" w:rsidP="00153E2E">
      <w:r>
        <w:lastRenderedPageBreak/>
        <w:t>Volviendo a nuestro ejemplo de negocio de fotografía, digamos que tienes:</w:t>
      </w:r>
    </w:p>
    <w:p w:rsidR="00153E2E" w:rsidRDefault="00153E2E" w:rsidP="00153E2E"/>
    <w:p w:rsidR="00153E2E" w:rsidRDefault="00153E2E" w:rsidP="00153E2E">
      <w:r>
        <w:t>Efectivo inicial = $40,000</w:t>
      </w:r>
    </w:p>
    <w:p w:rsidR="00153E2E" w:rsidRDefault="00153E2E" w:rsidP="00153E2E"/>
    <w:p w:rsidR="00153E2E" w:rsidRDefault="00153E2E" w:rsidP="00153E2E">
      <w:r>
        <w:t>Entradas proyectadas para los próximos 90 días = 40,000</w:t>
      </w:r>
    </w:p>
    <w:p w:rsidR="00153E2E" w:rsidRDefault="00153E2E" w:rsidP="00153E2E"/>
    <w:p w:rsidR="00153E2E" w:rsidRDefault="00153E2E" w:rsidP="00153E2E">
      <w:r>
        <w:t>Salidas de proyectos para los próximos 90 días = $5,000</w:t>
      </w:r>
    </w:p>
    <w:p w:rsidR="00153E2E" w:rsidRDefault="00153E2E" w:rsidP="00153E2E"/>
    <w:p w:rsidR="00153E2E" w:rsidRDefault="00153E2E" w:rsidP="00153E2E">
      <w:r>
        <w:t>Así es como se vería su pronóstico de flujo de efectivo:</w:t>
      </w:r>
    </w:p>
    <w:p w:rsidR="00153E2E" w:rsidRDefault="00153E2E" w:rsidP="00153E2E"/>
    <w:p w:rsidR="00153E2E" w:rsidRDefault="00153E2E" w:rsidP="00153E2E">
      <w:r>
        <w:t>[$40,000] + [$40,000] – [$5,000] = $75,000</w:t>
      </w:r>
    </w:p>
    <w:p w:rsidR="00153E2E" w:rsidRDefault="00153E2E" w:rsidP="00153E2E"/>
    <w:p w:rsidR="00153E2E" w:rsidRDefault="00153E2E" w:rsidP="00153E2E">
      <w:r>
        <w:t>Eso significaría que su flujo de efectivo previsto para el próximo trimestre es de $75,000.</w:t>
      </w:r>
    </w:p>
    <w:p w:rsidR="00153E2E" w:rsidRDefault="00153E2E" w:rsidP="00153E2E"/>
    <w:p w:rsidR="00153E2E" w:rsidRDefault="00153E2E" w:rsidP="00153E2E">
      <w:r>
        <w:t>Aumenta tu flujo de efectivo</w:t>
      </w:r>
    </w:p>
    <w:p w:rsidR="00153E2E" w:rsidRDefault="00153E2E" w:rsidP="00153E2E">
      <w:r>
        <w:t xml:space="preserve">Ahora que sabes cómo puedes calcular los diferentes tipos de flujo de efectivo, ¡Comienza a proyectar tu crecimiento! Con </w:t>
      </w:r>
      <w:proofErr w:type="spellStart"/>
      <w:r>
        <w:t>One</w:t>
      </w:r>
      <w:proofErr w:type="spellEnd"/>
      <w:r>
        <w:t xml:space="preserve"> Park </w:t>
      </w:r>
      <w:proofErr w:type="spellStart"/>
      <w:r>
        <w:t>Financial</w:t>
      </w:r>
      <w:proofErr w:type="spellEnd"/>
      <w:r>
        <w:t>, puedes concentrarte en el futuro sin preocuparte por nada más. Hemos trabajado para ayudar a los propietarios de pequeñas y medianas empresas a acceder al capital de trabajo rápido que necesitan para llevar sus negocios a otro nivel. Nuestro proceso es simple y hemos ayudado a muchas pequeñas empresas que han sido rechazadas por los bancos para acceder a financiamiento. ¡Solicita ahora y mira si pre calificas en minutos!</w:t>
      </w:r>
    </w:p>
    <w:p w:rsidR="00153E2E" w:rsidRDefault="00153E2E" w:rsidP="00153E2E"/>
    <w:p w:rsidR="00153E2E" w:rsidRDefault="00153E2E" w:rsidP="00153E2E">
      <w:r>
        <w:t>Descargo de responsabilidad: este material se ha preparado únicamente con fines informativos. No está destinado a proporcionar asesoramiento fiscal, legal o contable ni se debe confiar en él. Sugerimos consultar con su asesor fiscal, legal y contable antes de realizar cualquier transacción.</w:t>
      </w:r>
    </w:p>
    <w:p w:rsidR="001F48CA" w:rsidRDefault="001F48CA" w:rsidP="00153E2E"/>
    <w:p w:rsidR="001F48CA" w:rsidRDefault="001F48CA" w:rsidP="00153E2E"/>
    <w:p w:rsidR="001F48CA" w:rsidRDefault="001F48CA" w:rsidP="00153E2E">
      <w:r>
        <w:t>Sistema por acelerar el flujo de fondos</w:t>
      </w:r>
    </w:p>
    <w:p w:rsidR="001F48CA" w:rsidRDefault="001F48CA" w:rsidP="001F48CA">
      <w:r>
        <w:t>Estado de flujo de fondos</w:t>
      </w:r>
    </w:p>
    <w:p w:rsidR="001F48CA" w:rsidRDefault="001F48CA" w:rsidP="001F48CA">
      <w:r>
        <w:lastRenderedPageBreak/>
        <w:t>El flujo de fondos de tu empresa es una medida del dinero que entra y sale de tu empresa. El estado de flujo de fondos divide tus flujos de fondos en tres secciones: operaciones, inversiones y financiamiento. En cada sección encontrarás:</w:t>
      </w:r>
    </w:p>
    <w:p w:rsidR="001F48CA" w:rsidRDefault="001F48CA" w:rsidP="001F48CA"/>
    <w:p w:rsidR="001F48CA" w:rsidRDefault="001F48CA" w:rsidP="001F48CA">
      <w:r>
        <w:t>Entradas de efectivo, que son el dinero que entra en tu empresa como por ejemplo ingresos por ventas, préstamos e inversiones.</w:t>
      </w:r>
    </w:p>
    <w:p w:rsidR="001F48CA" w:rsidRDefault="001F48CA" w:rsidP="001F48CA">
      <w:r>
        <w:t>Salidas de efectivo, que son el dinero que sale de tu empresa, como por ejemplo dinero gastado en suministros, préstamos y personal.</w:t>
      </w:r>
    </w:p>
    <w:p w:rsidR="001F48CA" w:rsidRDefault="001F48CA" w:rsidP="001F48CA">
      <w:r>
        <w:t>Estado de flujo de fondos</w:t>
      </w:r>
    </w:p>
    <w:p w:rsidR="001F48CA" w:rsidRDefault="001F48CA" w:rsidP="001F48CA">
      <w:r>
        <w:t>Puedes utilizar la fórmula de flujo de fondos para averiguar cuánto efectivo tendrás en determinado punto de tiempo en el futuro (o tuviste en un punto de tiempo en el pasado):</w:t>
      </w:r>
    </w:p>
    <w:p w:rsidR="001F48CA" w:rsidRDefault="001F48CA" w:rsidP="001F48CA"/>
    <w:p w:rsidR="001F48CA" w:rsidRDefault="001F48CA" w:rsidP="001F48CA">
      <w:r>
        <w:t>Saldo de caja = saldo de caja inicial + entradas de efectivo – salidas de efectivo</w:t>
      </w:r>
    </w:p>
    <w:p w:rsidR="001F48CA" w:rsidRDefault="001F48CA" w:rsidP="001F48CA">
      <w:r>
        <w:t>El saldo de caja es la cantidad de dinero de la empresa disponible actualmente. El saldo de caja inicial es la cantidad de dinero disponible al principio del período que escogiste para tu estado de flujo de fondos.</w:t>
      </w:r>
    </w:p>
    <w:p w:rsidR="001F48CA" w:rsidRDefault="001F48CA" w:rsidP="001F48CA"/>
    <w:p w:rsidR="001F48CA" w:rsidRDefault="001F48CA" w:rsidP="001F48CA">
      <w:r>
        <w:t>El uso de un estado de flujo de fondos y la ecuación pueden resultar de utilidades cuando quieres asegurarte de que tendrás dinero suficiente para pagar un gasto futuro, como por ejemplo la nómina del próximo mes o abrir un nuevo lugar el próximo año.</w:t>
      </w:r>
    </w:p>
    <w:p w:rsidR="001F48CA" w:rsidRDefault="001F48CA" w:rsidP="001F48CA"/>
    <w:p w:rsidR="001F48CA" w:rsidRDefault="001F48CA" w:rsidP="001F48CA">
      <w:r>
        <w:t>Por ejemplo: puedes utilizar un estado de flujo de fondos para ver cuánto dinero en efectivo tendrás al principio del próximo mes en comparación con el acumulado al principio de este mes.</w:t>
      </w:r>
    </w:p>
    <w:p w:rsidR="001F48CA" w:rsidRDefault="001F48CA" w:rsidP="001F48CA"/>
    <w:p w:rsidR="001F48CA" w:rsidRDefault="001F48CA" w:rsidP="001F48CA">
      <w:r>
        <w:t xml:space="preserve">Digamos que empiezas con $1,000. Durante el mes gastas $1,500 en gastos, vendes $300 de productos en efectivo y </w:t>
      </w:r>
      <w:proofErr w:type="gramStart"/>
      <w:r>
        <w:t>otros</w:t>
      </w:r>
      <w:proofErr w:type="gramEnd"/>
      <w:r>
        <w:t xml:space="preserve"> $1,200, pero el comprador no te paga durante dos meses.</w:t>
      </w:r>
    </w:p>
    <w:p w:rsidR="001F48CA" w:rsidRDefault="001F48CA" w:rsidP="001F48CA"/>
    <w:p w:rsidR="001F48CA" w:rsidRDefault="001F48CA" w:rsidP="001F48CA">
      <w:r>
        <w:t>Al principio del próximo mes, si utilizas el método de contabilidad en valores devengados, tu balance podría mostrar que el valor general de tu empresa sigue siendo de $1,000, que proviene de los $1,000 iniciales - $1,500 (gastos) + $300 (ventas) + $1,200 (cuentas por cobrar).</w:t>
      </w:r>
    </w:p>
    <w:p w:rsidR="001F48CA" w:rsidRDefault="001F48CA" w:rsidP="001F48CA"/>
    <w:p w:rsidR="001F48CA" w:rsidRDefault="001F48CA" w:rsidP="001F48CA">
      <w:r>
        <w:t>Sin embargo, el estado de flujo de fondos mostrará que tu cuenta podría estar sobregirada y tendrás un saldo negativo de -$200, a menos que aumentes tus ventas en efectivo o reduzcas tus gastos durante el mes.</w:t>
      </w:r>
    </w:p>
    <w:p w:rsidR="001F48CA" w:rsidRDefault="001F48CA" w:rsidP="001F48CA"/>
    <w:p w:rsidR="001F48CA" w:rsidRDefault="001F48CA" w:rsidP="001F48CA">
      <w:r>
        <w:t>La administración del flujo de fondos de tu empresa puede resultar vital para asegurarte de que contarás con dinero suficiente para pagar tus facturas e invertir en oportunidades. Los estados de flujo de fondos pueden ayudarte en esta tarea cuando tus finanzas son demasiado complicadas para analizar todo en la mente.</w:t>
      </w:r>
    </w:p>
    <w:p w:rsidR="001F48CA" w:rsidRDefault="001F48CA" w:rsidP="001F48CA"/>
    <w:p w:rsidR="001F48CA" w:rsidRDefault="008942D6" w:rsidP="001F48CA">
      <w:r>
        <w:t>Control de Entrada y Salida de Efectivo.</w:t>
      </w:r>
    </w:p>
    <w:p w:rsidR="008942D6" w:rsidRDefault="008942D6" w:rsidP="001F48CA"/>
    <w:p w:rsidR="00876B80" w:rsidRPr="00876B80" w:rsidRDefault="00876B80" w:rsidP="00876B80">
      <w:pPr>
        <w:shd w:val="clear" w:color="auto" w:fill="FFFFFF"/>
        <w:spacing w:before="100" w:beforeAutospacing="1" w:after="100" w:afterAutospacing="1" w:line="240" w:lineRule="auto"/>
        <w:outlineLvl w:val="2"/>
        <w:rPr>
          <w:rFonts w:ascii="NeueHaasGroteskDisp Pro" w:eastAsia="Times New Roman" w:hAnsi="NeueHaasGroteskDisp Pro" w:cs="Times New Roman"/>
          <w:b/>
          <w:bCs/>
          <w:color w:val="323C49"/>
          <w:spacing w:val="6"/>
          <w:sz w:val="27"/>
          <w:szCs w:val="27"/>
          <w:lang w:eastAsia="es-VE"/>
        </w:rPr>
      </w:pPr>
      <w:r w:rsidRPr="00876B80">
        <w:rPr>
          <w:rFonts w:ascii="NeueHaasGroteskDisp Pro" w:eastAsia="Times New Roman" w:hAnsi="NeueHaasGroteskDisp Pro" w:cs="Times New Roman"/>
          <w:b/>
          <w:bCs/>
          <w:color w:val="323C49"/>
          <w:spacing w:val="6"/>
          <w:sz w:val="27"/>
          <w:szCs w:val="27"/>
          <w:lang w:eastAsia="es-VE"/>
        </w:rPr>
        <w:t>El flujo de efectivo es, junto al balance general y el estado de resultados, uno de los estados financieros básicos, lo que significa que su control es crucial para la buena marcha de cualquier empresa, compañía u organización.</w:t>
      </w:r>
    </w:p>
    <w:p w:rsidR="00876B80" w:rsidRPr="00876B80" w:rsidRDefault="00876B80" w:rsidP="00876B80">
      <w:pPr>
        <w:shd w:val="clear" w:color="auto" w:fill="FFFFFF"/>
        <w:spacing w:after="100" w:afterAutospacing="1" w:line="240" w:lineRule="auto"/>
        <w:outlineLvl w:val="0"/>
        <w:rPr>
          <w:rFonts w:ascii="NeueHaasGroteskDisp Pro" w:eastAsia="Times New Roman" w:hAnsi="NeueHaasGroteskDisp Pro" w:cs="Times New Roman"/>
          <w:color w:val="323C49"/>
          <w:spacing w:val="6"/>
          <w:kern w:val="36"/>
          <w:sz w:val="48"/>
          <w:szCs w:val="48"/>
          <w:lang w:eastAsia="es-VE"/>
        </w:rPr>
      </w:pPr>
      <w:r w:rsidRPr="00876B80">
        <w:rPr>
          <w:rFonts w:ascii="NeueHaasGroteskDisp Pro" w:eastAsia="Times New Roman" w:hAnsi="NeueHaasGroteskDisp Pro" w:cs="Times New Roman"/>
          <w:noProof/>
          <w:color w:val="323C49"/>
          <w:spacing w:val="6"/>
          <w:kern w:val="36"/>
          <w:sz w:val="48"/>
          <w:szCs w:val="48"/>
          <w:lang w:eastAsia="es-VE"/>
        </w:rPr>
        <w:drawing>
          <wp:inline distT="0" distB="0" distL="0" distR="0">
            <wp:extent cx="3505200" cy="2733675"/>
            <wp:effectExtent l="0" t="0" r="0" b="9525"/>
            <wp:docPr id="1" name="Imagen 1" descr="iStock_000028877370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_000028877370_Med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733675"/>
                    </a:xfrm>
                    <a:prstGeom prst="rect">
                      <a:avLst/>
                    </a:prstGeom>
                    <a:noFill/>
                    <a:ln>
                      <a:noFill/>
                    </a:ln>
                  </pic:spPr>
                </pic:pic>
              </a:graphicData>
            </a:graphic>
          </wp:inline>
        </w:drawing>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El flujo de efectivo, o flujo de caja, es un informe de resultados que muestra el efectivo de una empresa tanto a nivel de ingresos, como de pagos y saldo y  abarca el presente y períodos futuros. Su control es absolutamente necesario  para poder proyectar las necesidades de efectivo de la empresa en la actualidad y en el corto, medio y largo plazo.</w:t>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 xml:space="preserve">La predicción del efectivo mediante estrategias de control financiero permite  reflejar, de una manera precisa y cuantitativa, los objetivos fijados por las empresas a corto plazo, mediante el establecimiento de </w:t>
      </w:r>
      <w:r w:rsidRPr="00876B80">
        <w:rPr>
          <w:rFonts w:ascii="NeueHaasGroteskDisp Pro" w:eastAsia="Times New Roman" w:hAnsi="NeueHaasGroteskDisp Pro" w:cs="Times New Roman"/>
          <w:color w:val="323C49"/>
          <w:spacing w:val="6"/>
          <w:sz w:val="30"/>
          <w:szCs w:val="30"/>
          <w:lang w:eastAsia="es-VE"/>
        </w:rPr>
        <w:lastRenderedPageBreak/>
        <w:t>los programas oportunos, sin perder tampoco la perspectiva a medio y largo plazo.</w:t>
      </w:r>
    </w:p>
    <w:p w:rsidR="00876B80" w:rsidRPr="00876B80" w:rsidRDefault="00876B80" w:rsidP="00876B80">
      <w:pPr>
        <w:shd w:val="clear" w:color="auto" w:fill="FFFFFF"/>
        <w:spacing w:before="100" w:beforeAutospacing="1" w:after="100" w:afterAutospacing="1" w:line="240" w:lineRule="auto"/>
        <w:outlineLvl w:val="1"/>
        <w:rPr>
          <w:rFonts w:ascii="NeueHaasGroteskDisp Pro" w:eastAsia="Times New Roman" w:hAnsi="NeueHaasGroteskDisp Pro" w:cs="Times New Roman"/>
          <w:b/>
          <w:bCs/>
          <w:color w:val="323C49"/>
          <w:spacing w:val="6"/>
          <w:sz w:val="36"/>
          <w:szCs w:val="36"/>
          <w:lang w:eastAsia="es-VE"/>
        </w:rPr>
      </w:pPr>
      <w:r w:rsidRPr="00876B80">
        <w:rPr>
          <w:rFonts w:ascii="NeueHaasGroteskDisp Pro" w:eastAsia="Times New Roman" w:hAnsi="NeueHaasGroteskDisp Pro" w:cs="Times New Roman"/>
          <w:b/>
          <w:bCs/>
          <w:color w:val="323C49"/>
          <w:spacing w:val="6"/>
          <w:sz w:val="36"/>
          <w:szCs w:val="36"/>
          <w:lang w:eastAsia="es-VE"/>
        </w:rPr>
        <w:t>Elementos del flujo de efectivo</w:t>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El flujo de efectivo, también denominado presupuesto de caja, está conformado por los siguientes elementos principales:</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Entradas de efectivo.</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Desembolsos de efectivo.</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Flujo neto de efectivo.</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Efectivo inicial.</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Efectivo final.</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Saldo mínimo de efectivo (que se debe mantener siempre en caja).</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Financiamiento total requerido (si hay déficit).</w:t>
      </w:r>
    </w:p>
    <w:p w:rsidR="00876B80" w:rsidRPr="00876B80" w:rsidRDefault="00876B80" w:rsidP="00876B80">
      <w:pPr>
        <w:numPr>
          <w:ilvl w:val="0"/>
          <w:numId w:val="1"/>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Saldo de efectivo en exceso (si hay superávit).</w:t>
      </w:r>
    </w:p>
    <w:p w:rsidR="00876B80" w:rsidRPr="00876B80" w:rsidRDefault="00876B80" w:rsidP="00876B80">
      <w:pPr>
        <w:shd w:val="clear" w:color="auto" w:fill="FFFFFF"/>
        <w:spacing w:before="100" w:beforeAutospacing="1" w:after="100" w:afterAutospacing="1" w:line="240" w:lineRule="auto"/>
        <w:outlineLvl w:val="1"/>
        <w:rPr>
          <w:rFonts w:ascii="NeueHaasGroteskDisp Pro" w:eastAsia="Times New Roman" w:hAnsi="NeueHaasGroteskDisp Pro" w:cs="Times New Roman"/>
          <w:b/>
          <w:bCs/>
          <w:color w:val="323C49"/>
          <w:spacing w:val="6"/>
          <w:sz w:val="36"/>
          <w:szCs w:val="36"/>
          <w:lang w:eastAsia="es-VE"/>
        </w:rPr>
      </w:pPr>
      <w:r w:rsidRPr="00876B80">
        <w:rPr>
          <w:rFonts w:ascii="NeueHaasGroteskDisp Pro" w:eastAsia="Times New Roman" w:hAnsi="NeueHaasGroteskDisp Pro" w:cs="Times New Roman"/>
          <w:b/>
          <w:bCs/>
          <w:color w:val="323C49"/>
          <w:spacing w:val="6"/>
          <w:sz w:val="36"/>
          <w:szCs w:val="36"/>
          <w:lang w:eastAsia="es-VE"/>
        </w:rPr>
        <w:t>Objetivos del control del flujo de efectivo</w:t>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En definitiva, el control del flujo de efectivo consiste en el cálculo de las entradas y salidas de efectivo con los siguientes objetivos:</w:t>
      </w:r>
    </w:p>
    <w:p w:rsidR="00876B80" w:rsidRPr="00876B80" w:rsidRDefault="00876B80" w:rsidP="00876B80">
      <w:pPr>
        <w:numPr>
          <w:ilvl w:val="0"/>
          <w:numId w:val="2"/>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Conocer los sobrantes y faltantes de dinero y tomar la medidas adecuadas de inversión o financiación.</w:t>
      </w:r>
    </w:p>
    <w:p w:rsidR="00876B80" w:rsidRPr="00876B80" w:rsidRDefault="00876B80" w:rsidP="00876B80">
      <w:pPr>
        <w:numPr>
          <w:ilvl w:val="0"/>
          <w:numId w:val="2"/>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Identificar el comportamiento del flujo de efectivo por entradas, salidas, inversión y financiamiento y establecer un control permanente sobre los mismos.</w:t>
      </w:r>
    </w:p>
    <w:p w:rsidR="00876B80" w:rsidRPr="00876B80" w:rsidRDefault="00876B80" w:rsidP="00876B80">
      <w:pPr>
        <w:numPr>
          <w:ilvl w:val="0"/>
          <w:numId w:val="2"/>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Evaluar la razonabilidad de las políticas de cobro y pago.</w:t>
      </w:r>
    </w:p>
    <w:p w:rsidR="00876B80" w:rsidRPr="00876B80" w:rsidRDefault="00876B80" w:rsidP="00876B80">
      <w:pPr>
        <w:numPr>
          <w:ilvl w:val="0"/>
          <w:numId w:val="2"/>
        </w:numPr>
        <w:shd w:val="clear" w:color="auto" w:fill="FFFFFF"/>
        <w:spacing w:after="100" w:afterAutospacing="1" w:line="240" w:lineRule="auto"/>
        <w:rPr>
          <w:rFonts w:ascii="NeueHaasGroteskDisp Pro" w:eastAsia="Times New Roman" w:hAnsi="NeueHaasGroteskDisp Pro" w:cs="Times New Roman"/>
          <w:spacing w:val="6"/>
          <w:sz w:val="30"/>
          <w:szCs w:val="30"/>
          <w:lang w:eastAsia="es-VE"/>
        </w:rPr>
      </w:pPr>
      <w:r w:rsidRPr="00876B80">
        <w:rPr>
          <w:rFonts w:ascii="NeueHaasGroteskDisp Pro" w:eastAsia="Times New Roman" w:hAnsi="NeueHaasGroteskDisp Pro" w:cs="Times New Roman"/>
          <w:spacing w:val="6"/>
          <w:sz w:val="30"/>
          <w:szCs w:val="30"/>
          <w:lang w:eastAsia="es-VE"/>
        </w:rPr>
        <w:t>Medir la liquidez de cualquier organización.</w:t>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Manejar eficientemente el flujo de caja significa tener un control sobre los cobros y pagos, así como los libros financieros del negocio. Además de los métodos de control, el establecimiento de políticas de crédito efectivas y la optimización de los pagos mediante sistemas automatizados resultan de gran ayuda para mejorar el proceso.</w:t>
      </w:r>
    </w:p>
    <w:p w:rsidR="00876B80" w:rsidRPr="00876B80" w:rsidRDefault="00876B80" w:rsidP="00876B80">
      <w:pPr>
        <w:shd w:val="clear" w:color="auto" w:fill="FFFFFF"/>
        <w:spacing w:after="100" w:afterAutospacing="1" w:line="240" w:lineRule="auto"/>
        <w:rPr>
          <w:rFonts w:ascii="NeueHaasGroteskDisp Pro" w:eastAsia="Times New Roman" w:hAnsi="NeueHaasGroteskDisp Pro" w:cs="Times New Roman"/>
          <w:color w:val="323C49"/>
          <w:spacing w:val="6"/>
          <w:sz w:val="30"/>
          <w:szCs w:val="30"/>
          <w:lang w:eastAsia="es-VE"/>
        </w:rPr>
      </w:pPr>
      <w:r w:rsidRPr="00876B80">
        <w:rPr>
          <w:rFonts w:ascii="NeueHaasGroteskDisp Pro" w:eastAsia="Times New Roman" w:hAnsi="NeueHaasGroteskDisp Pro" w:cs="Times New Roman"/>
          <w:color w:val="323C49"/>
          <w:spacing w:val="6"/>
          <w:sz w:val="30"/>
          <w:szCs w:val="30"/>
          <w:lang w:eastAsia="es-VE"/>
        </w:rPr>
        <w:t> </w:t>
      </w:r>
    </w:p>
    <w:p w:rsidR="00AB2106" w:rsidRDefault="00AB2106" w:rsidP="00AB2106">
      <w:r>
        <w:lastRenderedPageBreak/>
        <w:t>¿Qué es el efectivo y valores realizables?</w:t>
      </w:r>
    </w:p>
    <w:p w:rsidR="008942D6" w:rsidRDefault="00AB2106" w:rsidP="00AB2106">
      <w:r>
        <w:t xml:space="preserve">EFECTIVO: Dinero al contado al que se </w:t>
      </w:r>
      <w:proofErr w:type="gramStart"/>
      <w:r>
        <w:t>pueden</w:t>
      </w:r>
      <w:proofErr w:type="gramEnd"/>
      <w:r>
        <w:t xml:space="preserve"> reducir todos los activos líquidos. VALORES NEGOCIABLES: Instrumentos del mercado de dinero a corto plazo, que ganan intereses y que la empresa utiliza para obtener rendimientos sobre fondos ociosos temporalmente.</w:t>
      </w:r>
    </w:p>
    <w:p w:rsidR="00AB2106" w:rsidRDefault="00AB2106" w:rsidP="00AB2106"/>
    <w:p w:rsidR="00CE559F" w:rsidRDefault="00CE559F" w:rsidP="00CE559F">
      <w:r>
        <w:t>¿Cuáles son los niveles de efectivo?</w:t>
      </w:r>
    </w:p>
    <w:p w:rsidR="00AB2106" w:rsidRDefault="00CE559F" w:rsidP="00CE559F">
      <w:r>
        <w:t>El nivel de efectivo (definido como la relación de efectivo y equivalentes de efectivo a activo neto) que una compañía decide mantener está en función de sus actividades de operación, inversión y financiación.</w:t>
      </w:r>
    </w:p>
    <w:p w:rsidR="00CE559F" w:rsidRDefault="00CE559F" w:rsidP="00CE559F"/>
    <w:p w:rsidR="00CE559F" w:rsidRDefault="00CE559F" w:rsidP="00CE559F">
      <w:bookmarkStart w:id="0" w:name="_GoBack"/>
      <w:bookmarkEnd w:id="0"/>
    </w:p>
    <w:p w:rsidR="001F48CA" w:rsidRDefault="001F48CA" w:rsidP="00153E2E"/>
    <w:sectPr w:rsidR="001F48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HaasGroteskDisp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274FE"/>
    <w:multiLevelType w:val="multilevel"/>
    <w:tmpl w:val="181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6A2337"/>
    <w:multiLevelType w:val="multilevel"/>
    <w:tmpl w:val="49AA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93"/>
    <w:rsid w:val="00070588"/>
    <w:rsid w:val="000F12AD"/>
    <w:rsid w:val="00153E2E"/>
    <w:rsid w:val="001B1D93"/>
    <w:rsid w:val="001F48CA"/>
    <w:rsid w:val="00446F58"/>
    <w:rsid w:val="005B2957"/>
    <w:rsid w:val="00876B80"/>
    <w:rsid w:val="008942D6"/>
    <w:rsid w:val="00AB2106"/>
    <w:rsid w:val="00B41E5E"/>
    <w:rsid w:val="00C00025"/>
    <w:rsid w:val="00CE55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14464-BD91-4187-9B0A-BDAA72B0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76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link w:val="Ttulo2Car"/>
    <w:uiPriority w:val="9"/>
    <w:qFormat/>
    <w:rsid w:val="00876B80"/>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link w:val="Ttulo3Car"/>
    <w:uiPriority w:val="9"/>
    <w:qFormat/>
    <w:rsid w:val="00876B80"/>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B80"/>
    <w:rPr>
      <w:rFonts w:ascii="Times New Roman" w:eastAsia="Times New Roman" w:hAnsi="Times New Roman" w:cs="Times New Roman"/>
      <w:b/>
      <w:bCs/>
      <w:kern w:val="36"/>
      <w:sz w:val="48"/>
      <w:szCs w:val="48"/>
      <w:lang w:eastAsia="es-VE"/>
    </w:rPr>
  </w:style>
  <w:style w:type="character" w:customStyle="1" w:styleId="Ttulo2Car">
    <w:name w:val="Título 2 Car"/>
    <w:basedOn w:val="Fuentedeprrafopredeter"/>
    <w:link w:val="Ttulo2"/>
    <w:uiPriority w:val="9"/>
    <w:rsid w:val="00876B80"/>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uiPriority w:val="9"/>
    <w:rsid w:val="00876B80"/>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876B8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876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3008</Words>
  <Characters>16550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2023-05-25T02:16:00Z</dcterms:created>
  <dcterms:modified xsi:type="dcterms:W3CDTF">2023-05-26T00:58:00Z</dcterms:modified>
</cp:coreProperties>
</file>