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0377">
      <w:r>
        <w:rPr>
          <w:lang w:eastAsia="es-VE"/>
        </w:rPr>
        <w:drawing>
          <wp:inline distT="0" distB="0" distL="0" distR="0">
            <wp:extent cx="3467100" cy="419100"/>
            <wp:effectExtent l="0" t="0" r="0" b="0"/>
            <wp:docPr id="1" name="Imagen 1" descr="C:\Users\Rojas\AppData\Local\Temp\ksohtml436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Rojas\AppData\Local\Temp\ksohtml4368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64D4">
      <w:pPr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INSTITUTO UNIVERSITARIO DE TECNOLOGIA PARA LA INFORMATICA</w:t>
      </w:r>
    </w:p>
    <w:p w14:paraId="520EBCD7">
      <w:pPr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IUTEPI</w:t>
      </w:r>
    </w:p>
    <w:p w14:paraId="28B08F26">
      <w:pPr>
        <w:jc w:val="center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INSTRUCCIONES PARA ELABORAR EL EXAMEN DE CONTABILIDAD DOS</w:t>
      </w:r>
    </w:p>
    <w:p w14:paraId="0E7F9744">
      <w:pPr>
        <w:rPr>
          <w:rFonts w:ascii="Arial" w:hAnsi="Arial" w:eastAsia="Calibri" w:cs="Arial"/>
          <w:b/>
        </w:rPr>
      </w:pPr>
      <w:r>
        <w:rPr>
          <w:rFonts w:ascii="Arial" w:hAnsi="Arial" w:eastAsia="Calibri" w:cs="Arial"/>
        </w:rPr>
        <w:t xml:space="preserve">                                                                                       </w:t>
      </w:r>
      <w:r>
        <w:rPr>
          <w:rFonts w:ascii="Arial" w:hAnsi="Arial" w:eastAsia="Calibri" w:cs="Arial"/>
          <w:b/>
        </w:rPr>
        <w:t>Profesor: Humberto Rojas</w:t>
      </w:r>
    </w:p>
    <w:p w14:paraId="0E5E8959">
      <w:pPr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El examen numérico debe llevar la siguiente información:        </w:t>
      </w:r>
    </w:p>
    <w:p w14:paraId="098BF3C9">
      <w:pPr>
        <w:pStyle w:val="4"/>
        <w:numPr>
          <w:ilvl w:val="0"/>
          <w:numId w:val="1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Nombre y Apellido</w:t>
      </w:r>
    </w:p>
    <w:p w14:paraId="42FB5ED8">
      <w:pPr>
        <w:pStyle w:val="4"/>
        <w:numPr>
          <w:ilvl w:val="0"/>
          <w:numId w:val="1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Cedula de Identidad</w:t>
      </w:r>
    </w:p>
    <w:p w14:paraId="1C93C863">
      <w:pPr>
        <w:pStyle w:val="4"/>
        <w:numPr>
          <w:ilvl w:val="0"/>
          <w:numId w:val="1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Matricula </w:t>
      </w:r>
    </w:p>
    <w:p w14:paraId="1AE00210">
      <w:pPr>
        <w:pStyle w:val="4"/>
        <w:numPr>
          <w:ilvl w:val="0"/>
          <w:numId w:val="1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Fecha </w:t>
      </w:r>
    </w:p>
    <w:p w14:paraId="38AF1F67">
      <w:pPr>
        <w:pStyle w:val="4"/>
        <w:numPr>
          <w:ilvl w:val="0"/>
          <w:numId w:val="1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Materia que Cursan</w:t>
      </w:r>
    </w:p>
    <w:p w14:paraId="26D9073C">
      <w:pPr>
        <w:pStyle w:val="4"/>
        <w:ind w:left="360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.                             </w:t>
      </w:r>
    </w:p>
    <w:p w14:paraId="3CFD7EAB"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El examen consta de dos partes como los anteriores: Una es un trabajo de Investigación que se presentara en forma monográfica con un valor de 10 Puntos y la otra parte un examen numérico con un valor de 15 Puntos pata un total de 25 Puntos el cual deben ser enviados los dos en la misma evaluación y en la misma fecha ya que es una sola nota que está dividida en dos partes.  </w:t>
      </w:r>
    </w:p>
    <w:p w14:paraId="305A12D7">
      <w:pPr>
        <w:jc w:val="both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Instrucciones para la Monografía:</w:t>
      </w:r>
    </w:p>
    <w:p w14:paraId="006134A3">
      <w:pPr>
        <w:pStyle w:val="4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1.-Desarrollar los objetivos correspondientes a la planificación.</w:t>
      </w:r>
    </w:p>
    <w:p w14:paraId="69B4A086">
      <w:pPr>
        <w:pStyle w:val="4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2.-Organizar la información recabada de la investigación dentro de un trabajo MIGROSOFT WORD que la misma debe cumplir con las siguientes partes:</w:t>
      </w:r>
    </w:p>
    <w:p w14:paraId="75A473AE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Portada</w:t>
      </w:r>
    </w:p>
    <w:p w14:paraId="1C8DE590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Índice</w:t>
      </w:r>
    </w:p>
    <w:p w14:paraId="51D28F87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Introducción</w:t>
      </w:r>
    </w:p>
    <w:p w14:paraId="0F891DEC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Desarrollo</w:t>
      </w:r>
    </w:p>
    <w:p w14:paraId="0F9A146E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Conclusión</w:t>
      </w:r>
    </w:p>
    <w:p w14:paraId="204F8A3E">
      <w:pPr>
        <w:pStyle w:val="4"/>
        <w:numPr>
          <w:ilvl w:val="0"/>
          <w:numId w:val="2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Anexos y Bibliografía                                   </w:t>
      </w:r>
    </w:p>
    <w:p w14:paraId="7AEA3804">
      <w:pPr>
        <w:pStyle w:val="5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3.-  El trabajo debe utilizar los siguientes márgenes: 4Cm superior, 4Cm   </w:t>
      </w:r>
    </w:p>
    <w:p w14:paraId="4003CEC6">
      <w:pPr>
        <w:pStyle w:val="5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      Izquierdo, 3 Cm inferior y derecho        </w:t>
      </w:r>
    </w:p>
    <w:p w14:paraId="74A21674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4.  Los tipos de Letra ARIAL o TIMES NEW ROMAN número 12.</w:t>
      </w:r>
    </w:p>
    <w:p w14:paraId="00BC3709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5.  Colocar en Negrilla los Títulos y Subtítulos </w:t>
      </w:r>
    </w:p>
    <w:p w14:paraId="5543B685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6. Los Anexos son opcionales, Portada, Índice, Introducción y desarrollo de la  </w:t>
      </w:r>
      <w:bookmarkStart w:id="0" w:name="_GoBack"/>
      <w:bookmarkEnd w:id="0"/>
      <w:r>
        <w:rPr>
          <w:rFonts w:ascii="Arial" w:hAnsi="Arial" w:eastAsia="Calibri" w:cs="Arial"/>
        </w:rPr>
        <w:t xml:space="preserve"> Investigación son obligatorios.</w:t>
      </w:r>
    </w:p>
    <w:p w14:paraId="14E720F9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7.- Valor 10 Puntos</w:t>
      </w:r>
    </w:p>
    <w:p w14:paraId="3CB34868">
      <w:p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6193C6C7">
      <w:pPr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   INSTITUTO UNIVERSITARIO DE TECNOLOGIA PARA LA INFORMATICA</w:t>
      </w:r>
    </w:p>
    <w:p w14:paraId="507CEBC4">
      <w:pPr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IUTEPI</w:t>
      </w:r>
    </w:p>
    <w:p w14:paraId="5A89AD67">
      <w:pPr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EXAMEN DE CONTABILIDAD DOS</w:t>
      </w:r>
    </w:p>
    <w:p w14:paraId="4002D93F">
      <w:pPr>
        <w:jc w:val="center"/>
        <w:rPr>
          <w:rFonts w:ascii="Arial" w:hAnsi="Arial" w:eastAsia="Calibri" w:cs="Arial"/>
          <w:b/>
        </w:rPr>
      </w:pPr>
      <w:r>
        <w:rPr>
          <w:rFonts w:hint="default" w:ascii="Arial" w:hAnsi="Arial" w:eastAsia="Calibri" w:cs="Arial"/>
          <w:b/>
          <w:lang w:val="es-VE"/>
        </w:rPr>
        <w:t xml:space="preserve">SEGUNDA </w:t>
      </w:r>
      <w:r>
        <w:rPr>
          <w:rFonts w:ascii="Arial" w:hAnsi="Arial" w:eastAsia="Calibri" w:cs="Arial"/>
          <w:b/>
        </w:rPr>
        <w:t xml:space="preserve"> EVALUACIÓN</w:t>
      </w:r>
    </w:p>
    <w:p w14:paraId="2555FA7B">
      <w:pPr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DESCUENTO DE GIROS Y PROVISION POR CUENTAS INCOBRABLES</w:t>
      </w:r>
    </w:p>
    <w:p w14:paraId="4A6934E7">
      <w:pPr>
        <w:jc w:val="center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120162C6">
      <w:pPr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UNIDAD N° 3 (MONOGRAFIA)</w:t>
      </w:r>
    </w:p>
    <w:p w14:paraId="0BB3997E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Cuentas por Cobrar.</w:t>
      </w:r>
    </w:p>
    <w:p w14:paraId="296A4B41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Efectos por Cobrar.</w:t>
      </w:r>
    </w:p>
    <w:p w14:paraId="750CF663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Documentos por Cobrar.</w:t>
      </w:r>
    </w:p>
    <w:p w14:paraId="2EE6A762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Giro o Letra de Cambio.</w:t>
      </w:r>
    </w:p>
    <w:p w14:paraId="2B4087AE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Descuento de un Giro.</w:t>
      </w:r>
    </w:p>
    <w:p w14:paraId="4993134A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Cuentas de Valoración o Valuación.</w:t>
      </w:r>
    </w:p>
    <w:p w14:paraId="415C3FBA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Giro descontado en Banco.</w:t>
      </w:r>
    </w:p>
    <w:p w14:paraId="26AB7882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Intereses por gestión de Cobranza.</w:t>
      </w:r>
    </w:p>
    <w:p w14:paraId="44D3C237">
      <w:pPr>
        <w:pStyle w:val="4"/>
        <w:numPr>
          <w:ilvl w:val="0"/>
          <w:numId w:val="3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Creación de la Provisión de las cuentas incobrables. (VALOR 10 PUNTOS</w:t>
      </w:r>
    </w:p>
    <w:p w14:paraId="1D3DAB5F">
      <w:p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6C27B98F">
      <w:pPr>
        <w:rPr>
          <w:rFonts w:ascii="Arial" w:hAnsi="Arial" w:eastAsia="Calibri" w:cs="Arial"/>
          <w:b/>
        </w:rPr>
      </w:pPr>
      <w:r>
        <w:rPr>
          <w:rFonts w:ascii="Arial" w:hAnsi="Arial" w:eastAsia="Calibri" w:cs="Arial"/>
        </w:rPr>
        <w:t xml:space="preserve"> </w:t>
      </w:r>
      <w:r>
        <w:rPr>
          <w:rFonts w:ascii="Arial" w:hAnsi="Arial" w:eastAsia="Calibri" w:cs="Arial"/>
          <w:b/>
        </w:rPr>
        <w:t xml:space="preserve">EXAMEN DE LA PARTE NUMERICA  </w:t>
      </w:r>
    </w:p>
    <w:p w14:paraId="14059C8E">
      <w:pPr>
        <w:jc w:val="both"/>
        <w:rPr>
          <w:rFonts w:hint="default" w:ascii="Arial" w:hAnsi="Arial" w:eastAsia="Calibri" w:cs="Arial"/>
          <w:lang w:val="es-VE"/>
        </w:rPr>
      </w:pPr>
      <w:r>
        <w:rPr>
          <w:rFonts w:ascii="Arial" w:hAnsi="Arial" w:eastAsia="Calibri" w:cs="Arial"/>
        </w:rPr>
        <w:t>Para la fecha 30-03-21 la empresa “LA LUNA, C.A, envía al Banco Caribe para ser descontados y que realicen la gestión de Cobranza 25 giros por un valor de bs.365.200, oo cada uno y la fecha de su vencimiento es 30-12-19 a un porcentaje    de interés del 27 % anua</w:t>
      </w:r>
      <w:r>
        <w:rPr>
          <w:rFonts w:hint="default" w:ascii="Arial" w:hAnsi="Arial" w:eastAsia="Calibri" w:cs="Arial"/>
          <w:lang w:val="es-VE"/>
        </w:rPr>
        <w:t>l.</w:t>
      </w:r>
    </w:p>
    <w:p w14:paraId="1BA145D6">
      <w:pPr>
        <w:jc w:val="both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Información Adicional:</w:t>
      </w:r>
    </w:p>
    <w:p w14:paraId="3802DB5D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Para el 05-04-19 se crea el fondo de la provisión para las cuentas por cobrar. El 20% del monto de la Cuentas por cobrar abiertas. Bs. 5.368.500, oo</w:t>
      </w:r>
    </w:p>
    <w:p w14:paraId="1E580902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Para el 15 de Abril el Banco cobra 5 giros.</w:t>
      </w:r>
    </w:p>
    <w:p w14:paraId="4002BFF3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Para el 15 de Abril se recupera una factura N° 0236 de LA CASA DEL PASTELERO que se creía incobrable por bs. 63.500, oo.</w:t>
      </w:r>
    </w:p>
    <w:p w14:paraId="0BBAB34F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El 17 de Abril el Banco Devuelve 2 giros.</w:t>
      </w:r>
    </w:p>
    <w:p w14:paraId="00D7A7AF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El 18 de Abril la factura 1587 por un monto de bs. 173.800, oo resultó incobrable.</w:t>
      </w:r>
    </w:p>
    <w:p w14:paraId="3D471BFB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El 20 de Abril el Banco cobra 3 Giros</w:t>
      </w:r>
    </w:p>
    <w:p w14:paraId="7AB0B3CB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El 30 de Abril se cobran 2 giros. </w:t>
      </w:r>
    </w:p>
    <w:p w14:paraId="15DBE6E6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El 5 de Mayo devuelve 2 giros</w:t>
      </w:r>
    </w:p>
    <w:p w14:paraId="3E99C456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El 12 de Mayo se recupera una factura que era incobrable por un monto de bs.46.800, oo</w:t>
      </w:r>
    </w:p>
    <w:p w14:paraId="723BC2D3">
      <w:pPr>
        <w:pStyle w:val="4"/>
        <w:numPr>
          <w:ilvl w:val="0"/>
          <w:numId w:val="4"/>
        </w:num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15 de Mayo se cobran 3 giros.</w:t>
      </w:r>
    </w:p>
    <w:p w14:paraId="3A7F77F6"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6C2E8844">
      <w:pPr>
        <w:pStyle w:val="5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Se Pide:</w:t>
      </w:r>
    </w:p>
    <w:p w14:paraId="109BDCC4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Tiempo del Descuento</w:t>
      </w:r>
    </w:p>
    <w:p w14:paraId="7499B7CA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Monto intereses cobrados por el Banco.</w:t>
      </w:r>
    </w:p>
    <w:p w14:paraId="7363B0A4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Monto giros cobrados por el Banco.</w:t>
      </w:r>
    </w:p>
    <w:p w14:paraId="3A1A3C35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Monto giros devueltos por el Banco.</w:t>
      </w:r>
    </w:p>
    <w:p w14:paraId="4D696DE2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Monto giros pendientes de pago</w:t>
      </w:r>
    </w:p>
    <w:p w14:paraId="02E364AA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Asientos Diario Principal,</w:t>
      </w:r>
    </w:p>
    <w:p w14:paraId="3E742735">
      <w:pPr>
        <w:pStyle w:val="5"/>
        <w:numPr>
          <w:ilvl w:val="0"/>
          <w:numId w:val="2"/>
        </w:num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Pases al Mayor</w:t>
      </w:r>
    </w:p>
    <w:p w14:paraId="12D86CEF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42EB282C">
      <w:pPr>
        <w:pStyle w:val="5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                                     </w:t>
      </w:r>
    </w:p>
    <w:p w14:paraId="2894AF78">
      <w:pPr>
        <w:pStyle w:val="5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</w:rPr>
        <w:t xml:space="preserve">                                                                                         </w:t>
      </w:r>
      <w:r>
        <w:rPr>
          <w:rFonts w:ascii="Arial" w:hAnsi="Arial" w:eastAsia="Calibri" w:cs="Arial"/>
          <w:b/>
        </w:rPr>
        <w:t xml:space="preserve">VALOR 15 PUNTOS                                                                               </w:t>
      </w:r>
    </w:p>
    <w:p w14:paraId="6D9C52F6"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</w:p>
    <w:p w14:paraId="09569F39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71258"/>
    <w:multiLevelType w:val="multilevel"/>
    <w:tmpl w:val="01A712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E43472"/>
    <w:multiLevelType w:val="multilevel"/>
    <w:tmpl w:val="1FE434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4B64133D"/>
    <w:multiLevelType w:val="multilevel"/>
    <w:tmpl w:val="4B64133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8993E50"/>
    <w:multiLevelType w:val="multilevel"/>
    <w:tmpl w:val="58993E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00"/>
    <w:rsid w:val="00854B5F"/>
    <w:rsid w:val="00A428C0"/>
    <w:rsid w:val="00CD1CE7"/>
    <w:rsid w:val="00FD1D00"/>
    <w:rsid w:val="621D7A5D"/>
    <w:rsid w:val="715A3D72"/>
    <w:rsid w:val="7F8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V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es-VE"/>
    </w:rPr>
  </w:style>
  <w:style w:type="paragraph" w:customStyle="1" w:styleId="5">
    <w:name w:val="No Spacing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  <w:szCs w:val="24"/>
      <w:lang w:eastAsia="es-V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533</Words>
  <Characters>2937</Characters>
  <Lines>24</Lines>
  <Paragraphs>6</Paragraphs>
  <TotalTime>13</TotalTime>
  <ScaleCrop>false</ScaleCrop>
  <LinksUpToDate>false</LinksUpToDate>
  <CharactersWithSpaces>3464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2025-07-01T20:40:00Z</dcterms:created>
  <dc:creator>Rojas</dc:creator>
  <cp:lastModifiedBy>Humberto Rojas</cp:lastModifiedBy>
  <dcterms:modified xsi:type="dcterms:W3CDTF">2026-03-07T19:34:38Z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95AA3AEAAD3E4CEEA686DEC118CB00B5_12</vt:lpwstr>
  </property>
</Properties>
</file>