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68" w:rsidRPr="001E7A68" w:rsidRDefault="001E7A68" w:rsidP="001E7A68">
      <w:pPr>
        <w:shd w:val="clear" w:color="auto" w:fill="FFFFFF"/>
        <w:spacing w:before="100" w:beforeAutospacing="1" w:after="100" w:afterAutospacing="1" w:line="525" w:lineRule="atLeast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es-VE"/>
        </w:rPr>
      </w:pPr>
      <w:r w:rsidRPr="001E7A6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es-VE"/>
        </w:rPr>
        <w:t>Derivadas de funciones exponenciales y logarítmicas</w:t>
      </w:r>
    </w:p>
    <w:p w:rsidR="001E7A68" w:rsidRPr="001E7A68" w:rsidRDefault="001E7A68" w:rsidP="001E7A68">
      <w:pPr>
        <w:shd w:val="clear" w:color="auto" w:fill="FFFFFF"/>
        <w:spacing w:before="100" w:beforeAutospacing="1" w:after="100" w:afterAutospacing="1" w:line="345" w:lineRule="atLeast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es-VE"/>
        </w:rPr>
      </w:pPr>
      <w:r w:rsidRPr="001E7A6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es-VE"/>
        </w:rPr>
        <w:t>Objetivos de aprendizaje</w:t>
      </w:r>
    </w:p>
    <w:p w:rsidR="001E7A68" w:rsidRDefault="001E7A68" w:rsidP="001E7A6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</w:pPr>
      <w:r w:rsidRPr="001E7A68"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> Calcular la derivada de las funciones exponenciales.</w:t>
      </w:r>
    </w:p>
    <w:p w:rsidR="001E7A68" w:rsidRPr="001E7A68" w:rsidRDefault="001E7A68" w:rsidP="001E7A6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</w:pPr>
      <w:r w:rsidRPr="001E7A68"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>Calcular la derivada de las funciones logarítmicas.</w:t>
      </w:r>
    </w:p>
    <w:p w:rsidR="001E7A68" w:rsidRPr="001E7A68" w:rsidRDefault="001E7A68" w:rsidP="001E7A6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</w:pPr>
      <w:r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 xml:space="preserve">         </w:t>
      </w:r>
      <w:r w:rsidRPr="001E7A68"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>Utilizar la diferenciación logarítmica para determinar la derivada de una función.</w:t>
      </w:r>
    </w:p>
    <w:p w:rsidR="001E7A68" w:rsidRPr="00B822B5" w:rsidRDefault="001E7A68" w:rsidP="001E7A6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Helvetica" w:eastAsia="Times New Roman" w:hAnsi="Helvetica" w:cs="Helvetica"/>
          <w:color w:val="424242"/>
          <w:sz w:val="28"/>
          <w:szCs w:val="28"/>
          <w:lang w:eastAsia="es-VE"/>
        </w:rPr>
      </w:pPr>
      <w:r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 xml:space="preserve">       </w:t>
      </w:r>
      <w:r w:rsidRPr="001E7A68"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 xml:space="preserve">Hasta ahora, hemos aprendido a diferenciar una variedad de funciones, incluidas funciones trigonométricas, inversas e implícitas. En esta sección, exploramos las derivadas de las funciones exponenciales y logarítmicas. Como ya comentamos </w:t>
      </w:r>
      <w:r w:rsidRPr="00B822B5">
        <w:rPr>
          <w:rFonts w:ascii="Helvetica" w:eastAsia="Times New Roman" w:hAnsi="Helvetica" w:cs="Helvetica"/>
          <w:sz w:val="24"/>
          <w:szCs w:val="24"/>
          <w:lang w:eastAsia="es-VE"/>
        </w:rPr>
        <w:t>en </w:t>
      </w:r>
      <w:hyperlink r:id="rId5" w:history="1">
        <w:r w:rsidRPr="00B822B5">
          <w:rPr>
            <w:rFonts w:ascii="Helvetica" w:eastAsia="Times New Roman" w:hAnsi="Helvetica" w:cs="Helvetica"/>
            <w:sz w:val="24"/>
            <w:szCs w:val="24"/>
            <w:lang w:eastAsia="es-VE"/>
          </w:rPr>
          <w:t>Introducción a funciones y gráficos</w:t>
        </w:r>
      </w:hyperlink>
      <w:r w:rsidRPr="001E7A68"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 xml:space="preserve">, las funciones exponenciales desempeñan un papel importante en el modelado del crecimiento de la población y el decaimiento de materiales radiactivos. Las funciones </w:t>
      </w:r>
      <w:r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>logarítmicas pueden ayudar a re</w:t>
      </w:r>
      <w:r w:rsidRPr="001E7A68">
        <w:rPr>
          <w:rFonts w:ascii="Helvetica" w:eastAsia="Times New Roman" w:hAnsi="Helvetica" w:cs="Helvetica"/>
          <w:color w:val="424242"/>
          <w:sz w:val="24"/>
          <w:szCs w:val="24"/>
          <w:lang w:eastAsia="es-VE"/>
        </w:rPr>
        <w:t xml:space="preserve">scalar grandes cantidades y son especialmente útiles para reescribir </w:t>
      </w:r>
      <w:r w:rsidRPr="00B822B5">
        <w:rPr>
          <w:rFonts w:ascii="Helvetica" w:eastAsia="Times New Roman" w:hAnsi="Helvetica" w:cs="Helvetica"/>
          <w:color w:val="424242"/>
          <w:sz w:val="28"/>
          <w:szCs w:val="28"/>
          <w:lang w:eastAsia="es-VE"/>
        </w:rPr>
        <w:t>expresiones complicadas.</w:t>
      </w:r>
    </w:p>
    <w:p w:rsidR="00B822B5" w:rsidRPr="00B822B5" w:rsidRDefault="00B822B5" w:rsidP="001E7A6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24242"/>
          <w:sz w:val="28"/>
          <w:szCs w:val="28"/>
          <w:lang w:eastAsia="es-VE"/>
        </w:rPr>
      </w:pPr>
      <m:oMath>
        <m:f>
          <m:fPr>
            <m:ctrlPr>
              <w:rPr>
                <w:rFonts w:ascii="Cambria Math" w:eastAsia="Times New Roman" w:hAnsi="Cambria Math" w:cs="Arial"/>
                <w:i/>
                <w:color w:val="424242"/>
                <w:sz w:val="28"/>
                <w:szCs w:val="28"/>
                <w:lang w:eastAsia="es-VE"/>
              </w:rPr>
            </m:ctrlPr>
          </m:fPr>
          <m:num>
            <m:r>
              <w:rPr>
                <w:rFonts w:ascii="Cambria Math" w:eastAsia="Times New Roman" w:hAnsi="Cambria Math" w:cs="Arial"/>
                <w:color w:val="424242"/>
                <w:sz w:val="28"/>
                <w:szCs w:val="28"/>
                <w:lang w:eastAsia="es-VE"/>
              </w:rPr>
              <m:t>d(lnv)</m:t>
            </m:r>
          </m:num>
          <m:den>
            <m:r>
              <w:rPr>
                <w:rFonts w:ascii="Cambria Math" w:eastAsia="Times New Roman" w:hAnsi="Cambria Math" w:cs="Arial"/>
                <w:color w:val="424242"/>
                <w:sz w:val="28"/>
                <w:szCs w:val="28"/>
                <w:lang w:eastAsia="es-VE"/>
              </w:rPr>
              <m:t>dx</m:t>
            </m:r>
          </m:den>
        </m:f>
      </m:oMath>
      <w:r w:rsidRPr="00B822B5">
        <w:rPr>
          <w:rFonts w:ascii="Arial" w:eastAsia="Times New Roman" w:hAnsi="Arial" w:cs="Arial"/>
          <w:color w:val="424242"/>
          <w:sz w:val="28"/>
          <w:szCs w:val="28"/>
          <w:lang w:eastAsia="es-VE"/>
        </w:rPr>
        <w:t xml:space="preserve"> = 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424242"/>
                <w:sz w:val="28"/>
                <w:szCs w:val="28"/>
                <w:lang w:eastAsia="es-VE"/>
              </w:rPr>
            </m:ctrlPr>
          </m:fPr>
          <m:num>
            <m:r>
              <w:rPr>
                <w:rFonts w:ascii="Cambria Math" w:eastAsia="Times New Roman" w:hAnsi="Cambria Math" w:cs="Arial"/>
                <w:color w:val="424242"/>
                <w:sz w:val="28"/>
                <w:szCs w:val="28"/>
                <w:lang w:eastAsia="es-VE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424242"/>
                <w:sz w:val="28"/>
                <w:szCs w:val="28"/>
                <w:lang w:eastAsia="es-VE"/>
              </w:rPr>
              <m:t>v</m:t>
            </m:r>
          </m:den>
        </m:f>
      </m:oMath>
      <w:r w:rsidRPr="00B822B5">
        <w:rPr>
          <w:rFonts w:ascii="Arial" w:eastAsia="Times New Roman" w:hAnsi="Arial" w:cs="Arial"/>
          <w:color w:val="424242"/>
          <w:sz w:val="28"/>
          <w:szCs w:val="28"/>
          <w:lang w:eastAsia="es-VE"/>
        </w:rPr>
        <w:t xml:space="preserve"> 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424242"/>
                <w:sz w:val="28"/>
                <w:szCs w:val="28"/>
                <w:lang w:eastAsia="es-VE"/>
              </w:rPr>
            </m:ctrlPr>
          </m:fPr>
          <m:num>
            <m:r>
              <w:rPr>
                <w:rFonts w:ascii="Cambria Math" w:eastAsia="Times New Roman" w:hAnsi="Cambria Math" w:cs="Arial"/>
                <w:color w:val="424242"/>
                <w:sz w:val="28"/>
                <w:szCs w:val="28"/>
                <w:lang w:eastAsia="es-VE"/>
              </w:rPr>
              <m:t>dv</m:t>
            </m:r>
          </m:num>
          <m:den>
            <m:r>
              <w:rPr>
                <w:rFonts w:ascii="Cambria Math" w:eastAsia="Times New Roman" w:hAnsi="Cambria Math" w:cs="Arial"/>
                <w:color w:val="424242"/>
                <w:sz w:val="28"/>
                <w:szCs w:val="28"/>
                <w:lang w:eastAsia="es-VE"/>
              </w:rPr>
              <m:t>dx</m:t>
            </m:r>
          </m:den>
        </m:f>
      </m:oMath>
    </w:p>
    <w:p w:rsidR="001E7A68" w:rsidRPr="001E7A68" w:rsidRDefault="001E7A68" w:rsidP="001E7A68">
      <w:pPr>
        <w:spacing w:before="100" w:beforeAutospacing="1" w:after="100" w:afterAutospacing="1" w:line="345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es-VE"/>
        </w:rPr>
      </w:pPr>
      <w:r w:rsidRPr="001E7A68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VE"/>
        </w:rPr>
        <w:t>Derivada de la función exponencial</w:t>
      </w:r>
    </w:p>
    <w:p w:rsidR="001E7A68" w:rsidRPr="001E7A68" w:rsidRDefault="001E7A68" w:rsidP="001E7A6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24242"/>
          <w:sz w:val="24"/>
          <w:szCs w:val="24"/>
          <w:lang w:eastAsia="es-VE"/>
        </w:rPr>
      </w:pPr>
      <w:r>
        <w:rPr>
          <w:rFonts w:ascii="Arial" w:eastAsia="Times New Roman" w:hAnsi="Arial" w:cs="Arial"/>
          <w:color w:val="424242"/>
          <w:sz w:val="24"/>
          <w:szCs w:val="24"/>
          <w:lang w:eastAsia="es-VE"/>
        </w:rPr>
        <w:t xml:space="preserve">          </w:t>
      </w:r>
      <w:r w:rsidRPr="001E7A68">
        <w:rPr>
          <w:rFonts w:ascii="Arial" w:eastAsia="Times New Roman" w:hAnsi="Arial" w:cs="Arial"/>
          <w:color w:val="424242"/>
          <w:sz w:val="24"/>
          <w:szCs w:val="24"/>
          <w:lang w:eastAsia="es-VE"/>
        </w:rPr>
        <w:t>Al igual que cuando encontramos las derivadas de otras funciones, podemos calcular las derivadas de las funciones exponenciales y logarítmicas utilizando fórmulas. A la hora de desarrollar estas fórmulas, tenemos</w:t>
      </w:r>
    </w:p>
    <w:p w:rsidR="00B822B5" w:rsidRPr="00B822B5" w:rsidRDefault="00B822B5">
      <w:pPr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Arial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ϵ</m:t>
                  </m:r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8"/>
                  <w:szCs w:val="28"/>
                </w:rPr>
                <m:t>dx</m:t>
              </m:r>
            </m:den>
          </m:f>
          <m:r>
            <w:rPr>
              <w:rFonts w:ascii="Cambria Math" w:hAnsi="Cambria Math" w:cs="Arial"/>
              <w:sz w:val="28"/>
              <w:szCs w:val="28"/>
            </w:rPr>
            <m:t xml:space="preserve"> =</m:t>
          </m:r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ϵ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 xml:space="preserve">x </m:t>
              </m:r>
            </m:sup>
          </m:sSup>
          <m:f>
            <m:f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Arial"/>
                  <w:sz w:val="28"/>
                  <w:szCs w:val="28"/>
                </w:rPr>
                <m:t>dv</m:t>
              </m:r>
            </m:num>
            <m:den>
              <m:r>
                <w:rPr>
                  <w:rFonts w:ascii="Cambria Math" w:hAnsi="Cambria Math" w:cs="Arial"/>
                  <w:sz w:val="28"/>
                  <w:szCs w:val="28"/>
                </w:rPr>
                <m:t>dx</m:t>
              </m:r>
            </m:den>
          </m:f>
        </m:oMath>
      </m:oMathPara>
    </w:p>
    <w:p w:rsidR="00B822B5" w:rsidRPr="00B822B5" w:rsidRDefault="00B822B5" w:rsidP="00B822B5">
      <w:pPr>
        <w:rPr>
          <w:rFonts w:ascii="Arial" w:hAnsi="Arial" w:cs="Arial"/>
          <w:sz w:val="28"/>
          <w:szCs w:val="28"/>
        </w:rPr>
      </w:pPr>
    </w:p>
    <w:p w:rsidR="00B822B5" w:rsidRPr="00B822B5" w:rsidRDefault="00B822B5" w:rsidP="00B822B5">
      <w:pPr>
        <w:rPr>
          <w:rFonts w:ascii="Arial" w:hAnsi="Arial" w:cs="Arial"/>
          <w:sz w:val="28"/>
          <w:szCs w:val="28"/>
        </w:rPr>
      </w:pPr>
    </w:p>
    <w:p w:rsidR="008E3888" w:rsidRPr="00B822B5" w:rsidRDefault="00B822B5" w:rsidP="00B822B5">
      <w:pPr>
        <w:jc w:val="both"/>
        <w:rPr>
          <w:rFonts w:ascii="Arial" w:hAnsi="Arial" w:cs="Arial"/>
          <w:sz w:val="28"/>
          <w:szCs w:val="28"/>
        </w:rPr>
      </w:pP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</w:rPr>
                  <m:t>v</m:t>
                </m:r>
              </m:sup>
            </m:sSup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dx</m:t>
            </m:r>
          </m:den>
        </m:f>
      </m:oMath>
      <w:r w:rsidRPr="00B822B5">
        <w:rPr>
          <w:rFonts w:ascii="Arial" w:eastAsiaTheme="minorEastAsia" w:hAnsi="Arial" w:cs="Arial"/>
          <w:sz w:val="28"/>
          <w:szCs w:val="28"/>
        </w:rPr>
        <w:t xml:space="preserve">  =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Arial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 w:cs="Arial"/>
                <w:sz w:val="28"/>
                <w:szCs w:val="28"/>
              </w:rPr>
              <m:t>v</m:t>
            </m:r>
          </m:sup>
        </m:sSup>
      </m:oMath>
      <w:r w:rsidRPr="00B822B5">
        <w:rPr>
          <w:rFonts w:ascii="Arial" w:eastAsiaTheme="minorEastAsia" w:hAnsi="Arial" w:cs="Arial"/>
          <w:sz w:val="28"/>
          <w:szCs w:val="28"/>
        </w:rPr>
        <w:t xml:space="preserve">.Lna .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</w:rPr>
              <m:t>dv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</w:rPr>
              <m:t>dx</m:t>
            </m:r>
          </m:den>
        </m:f>
      </m:oMath>
      <w:bookmarkStart w:id="0" w:name="_GoBack"/>
      <w:bookmarkEnd w:id="0"/>
    </w:p>
    <w:sectPr w:rsidR="008E3888" w:rsidRPr="00B822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8345D"/>
    <w:multiLevelType w:val="multilevel"/>
    <w:tmpl w:val="029C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68"/>
    <w:rsid w:val="001E7A68"/>
    <w:rsid w:val="008E3888"/>
    <w:rsid w:val="00B8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7FBE"/>
  <w15:chartTrackingRefBased/>
  <w15:docId w15:val="{1E839C24-3F8B-4371-BAAF-1EC94530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22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stax.org/books/c%C3%A1lculo-volumen-1/pages/1-introducc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dcterms:created xsi:type="dcterms:W3CDTF">2026-05-23T16:09:00Z</dcterms:created>
  <dcterms:modified xsi:type="dcterms:W3CDTF">2026-05-25T13:44:00Z</dcterms:modified>
</cp:coreProperties>
</file>