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E5341">
      <w:pPr>
        <w:jc w:val="center"/>
        <w:rPr>
          <w:rFonts w:hint="default" w:ascii="Arial" w:hAnsi="Arial" w:eastAsia="SimSun" w:cs="Arial"/>
          <w:b/>
          <w:bCs/>
          <w:kern w:val="0"/>
          <w:sz w:val="28"/>
          <w:szCs w:val="28"/>
          <w:lang w:val="es-MX" w:eastAsia="zh-CN" w:bidi="ar"/>
        </w:rPr>
      </w:pPr>
      <w:r>
        <w:rPr>
          <w:rFonts w:hint="default" w:ascii="Arial" w:hAnsi="Arial" w:eastAsia="SimSun" w:cs="Arial"/>
          <w:b/>
          <w:bCs/>
          <w:kern w:val="0"/>
          <w:sz w:val="28"/>
          <w:szCs w:val="28"/>
          <w:lang w:val="es-MX" w:eastAsia="zh-CN" w:bidi="ar"/>
        </w:rPr>
        <w:t>TEXTOS ACADÉMICO DEFINICIÓN</w:t>
      </w:r>
    </w:p>
    <w:p w14:paraId="1A514492">
      <w:pPr>
        <w:jc w:val="center"/>
        <w:rPr>
          <w:rFonts w:hint="default" w:ascii="Arial" w:hAnsi="Arial" w:eastAsia="SimSun" w:cs="Arial"/>
          <w:b/>
          <w:bCs/>
          <w:kern w:val="0"/>
          <w:sz w:val="28"/>
          <w:szCs w:val="28"/>
          <w:lang w:val="es-MX" w:eastAsia="zh-CN" w:bidi="ar"/>
        </w:rPr>
      </w:pPr>
    </w:p>
    <w:p w14:paraId="5B1C64F9">
      <w:pPr>
        <w:jc w:val="left"/>
        <w:rPr>
          <w:rFonts w:hint="default" w:ascii="Arial" w:hAnsi="Arial" w:eastAsia="SimSun" w:cs="Arial"/>
          <w:b/>
          <w:bCs/>
          <w:kern w:val="0"/>
          <w:sz w:val="28"/>
          <w:szCs w:val="28"/>
          <w:lang w:val="es-MX" w:eastAsia="zh-CN" w:bidi="ar"/>
        </w:rPr>
      </w:pPr>
    </w:p>
    <w:p w14:paraId="13C9F007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0" w:beforeAutospacing="0" w:after="192" w:afterAutospacing="0" w:line="360" w:lineRule="auto"/>
        <w:ind w:left="0" w:right="0" w:firstLine="708" w:firstLineChars="0"/>
        <w:jc w:val="both"/>
        <w:rPr>
          <w:rFonts w:hint="default" w:ascii="Arial" w:hAnsi="Arial" w:eastAsia="Arial" w:cs="Arial"/>
          <w:sz w:val="28"/>
          <w:szCs w:val="28"/>
          <w:u w:val="none"/>
        </w:rPr>
      </w:pPr>
      <w:r>
        <w:rPr>
          <w:rFonts w:hint="default" w:ascii="Arial" w:hAnsi="Arial" w:eastAsia="Arial" w:cs="Arial"/>
          <w:kern w:val="0"/>
          <w:sz w:val="28"/>
          <w:szCs w:val="28"/>
          <w:u w:val="none"/>
          <w:lang w:val="en-US" w:eastAsia="zh-CN" w:bidi="ar"/>
        </w:rPr>
        <w:t xml:space="preserve">Un </w:t>
      </w:r>
      <w:r>
        <w:rPr>
          <w:rStyle w:val="10"/>
          <w:rFonts w:hint="default" w:ascii="Arial" w:hAnsi="Arial" w:eastAsia="Arial" w:cs="Arial"/>
          <w:b/>
          <w:bCs/>
          <w:kern w:val="0"/>
          <w:sz w:val="28"/>
          <w:szCs w:val="28"/>
          <w:u w:val="none"/>
          <w:lang w:val="en-US" w:eastAsia="zh-CN" w:bidi="ar"/>
        </w:rPr>
        <w:t>texto académico</w:t>
      </w:r>
      <w:r>
        <w:rPr>
          <w:rFonts w:hint="default" w:ascii="Arial" w:hAnsi="Arial" w:eastAsia="Arial" w:cs="Arial"/>
          <w:kern w:val="0"/>
          <w:sz w:val="28"/>
          <w:szCs w:val="28"/>
          <w:u w:val="none"/>
          <w:lang w:val="en-US" w:eastAsia="zh-CN" w:bidi="ar"/>
        </w:rPr>
        <w:t xml:space="preserve"> es una elaboración intelectual producida en el ámbito científico y universitario. Su objetivo principal es difundir, debatir o transmitir conocimiento sistemático. </w:t>
      </w:r>
      <w:r>
        <w:rPr>
          <w:rFonts w:hint="default" w:ascii="Arial" w:hAnsi="Arial" w:eastAsia="Arial" w:cs="Arial"/>
          <w:kern w:val="0"/>
          <w:sz w:val="28"/>
          <w:szCs w:val="28"/>
          <w:u w:val="none"/>
          <w:lang w:val="es-MX" w:eastAsia="zh-CN" w:bidi="ar"/>
        </w:rPr>
        <w:tab/>
      </w:r>
      <w:r>
        <w:rPr>
          <w:rFonts w:hint="default" w:ascii="Arial" w:hAnsi="Arial" w:eastAsia="Arial" w:cs="Arial"/>
          <w:kern w:val="0"/>
          <w:sz w:val="28"/>
          <w:szCs w:val="28"/>
          <w:u w:val="none"/>
          <w:lang w:val="en-US" w:eastAsia="zh-CN" w:bidi="ar"/>
        </w:rPr>
        <w:t xml:space="preserve">Se caracterizan por su lenguaje formal, estructura rigurosa y uso de fuentes verificables. </w:t>
      </w:r>
    </w:p>
    <w:p w14:paraId="70430CD5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 w:line="360" w:lineRule="auto"/>
        <w:ind w:left="0" w:right="0" w:firstLine="708" w:firstLineChars="0"/>
        <w:jc w:val="both"/>
        <w:rPr>
          <w:rFonts w:hint="default" w:ascii="Arial" w:hAnsi="Arial" w:eastAsia="Arial" w:cs="Arial"/>
          <w:sz w:val="28"/>
          <w:szCs w:val="28"/>
          <w:u w:val="none"/>
        </w:rPr>
      </w:pPr>
      <w:r>
        <w:rPr>
          <w:rFonts w:hint="default" w:ascii="Arial" w:hAnsi="Arial" w:eastAsia="Arial" w:cs="Arial"/>
          <w:kern w:val="0"/>
          <w:sz w:val="28"/>
          <w:szCs w:val="28"/>
          <w:u w:val="none"/>
          <w:lang w:val="en-US" w:eastAsia="zh-CN" w:bidi="ar"/>
        </w:rPr>
        <w:t>Los textos académicos se pueden clasificar en distintas categorías principales, estructurarse de una manera específica o tener características únicas.</w:t>
      </w:r>
    </w:p>
    <w:p w14:paraId="0EB24B91">
      <w:pPr>
        <w:keepNext w:val="0"/>
        <w:keepLines w:val="0"/>
        <w:widowControl/>
        <w:suppressLineNumbers w:val="0"/>
        <w:pBdr>
          <w:bottom w:val="none" w:color="001D35" w:sz="0" w:space="0"/>
        </w:pBdr>
        <w:spacing w:before="288" w:beforeAutospacing="0" w:after="144" w:afterAutospacing="0" w:line="360" w:lineRule="auto"/>
        <w:ind w:left="0" w:right="0"/>
        <w:jc w:val="both"/>
        <w:rPr>
          <w:rFonts w:hint="default" w:ascii="Arial" w:hAnsi="Arial" w:eastAsia="Arial" w:cs="Arial"/>
          <w:b/>
          <w:bCs/>
          <w:sz w:val="28"/>
          <w:szCs w:val="28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28"/>
          <w:szCs w:val="28"/>
          <w:u w:val="none"/>
          <w:lang w:val="en-US" w:eastAsia="zh-CN" w:bidi="ar"/>
        </w:rPr>
        <w:t>📝 Ejemplos más comunes</w:t>
      </w:r>
    </w:p>
    <w:p w14:paraId="7611F68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 w:line="360" w:lineRule="auto"/>
        <w:ind w:left="0" w:right="0" w:hanging="360"/>
        <w:jc w:val="both"/>
        <w:rPr>
          <w:rFonts w:hint="default" w:ascii="Arial" w:hAnsi="Arial" w:eastAsia="Arial" w:cs="Arial"/>
          <w:sz w:val="28"/>
          <w:szCs w:val="28"/>
          <w:u w:val="none"/>
        </w:rPr>
      </w:pPr>
      <w:r>
        <w:rPr>
          <w:rStyle w:val="10"/>
          <w:rFonts w:hint="default" w:ascii="Arial" w:hAnsi="Arial" w:eastAsia="Arial" w:cs="Arial"/>
          <w:b/>
          <w:bCs/>
          <w:sz w:val="28"/>
          <w:szCs w:val="28"/>
          <w:u w:val="none"/>
        </w:rPr>
        <w:t>Tesis o Trabajos de Fin de Grado/Máster:</w:t>
      </w:r>
      <w:r>
        <w:rPr>
          <w:rFonts w:hint="default" w:ascii="Arial" w:hAnsi="Arial" w:eastAsia="Arial" w:cs="Arial"/>
          <w:sz w:val="28"/>
          <w:szCs w:val="28"/>
          <w:u w:val="none"/>
        </w:rPr>
        <w:t xml:space="preserve"> Investigaciones exhaustivas para obtener un título académico.</w:t>
      </w:r>
    </w:p>
    <w:p w14:paraId="28CB8C6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 w:line="360" w:lineRule="auto"/>
        <w:ind w:left="0" w:right="0" w:hanging="360"/>
        <w:jc w:val="both"/>
        <w:rPr>
          <w:rFonts w:hint="default" w:ascii="Arial" w:hAnsi="Arial" w:eastAsia="Arial" w:cs="Arial"/>
          <w:sz w:val="28"/>
          <w:szCs w:val="28"/>
          <w:u w:val="none"/>
        </w:rPr>
      </w:pPr>
      <w:r>
        <w:rPr>
          <w:rStyle w:val="10"/>
          <w:rFonts w:hint="default" w:ascii="Arial" w:hAnsi="Arial" w:eastAsia="Arial" w:cs="Arial"/>
          <w:b/>
          <w:bCs/>
          <w:sz w:val="28"/>
          <w:szCs w:val="28"/>
          <w:u w:val="none"/>
        </w:rPr>
        <w:t>Artículos científicos:</w:t>
      </w:r>
      <w:r>
        <w:rPr>
          <w:rFonts w:hint="default" w:ascii="Arial" w:hAnsi="Arial" w:eastAsia="Arial" w:cs="Arial"/>
          <w:sz w:val="28"/>
          <w:szCs w:val="28"/>
          <w:u w:val="none"/>
        </w:rPr>
        <w:t xml:space="preserve"> Publicaciones breves en revistas especializadas que presentan resultados de una investigación original.</w:t>
      </w:r>
    </w:p>
    <w:p w14:paraId="4A601E7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 w:line="360" w:lineRule="auto"/>
        <w:ind w:left="0" w:right="0" w:hanging="360"/>
        <w:jc w:val="both"/>
        <w:rPr>
          <w:rFonts w:hint="default" w:ascii="Arial" w:hAnsi="Arial" w:eastAsia="Arial" w:cs="Arial"/>
          <w:sz w:val="28"/>
          <w:szCs w:val="28"/>
          <w:u w:val="none"/>
        </w:rPr>
      </w:pPr>
      <w:r>
        <w:rPr>
          <w:rStyle w:val="10"/>
          <w:rFonts w:hint="default" w:ascii="Arial" w:hAnsi="Arial" w:eastAsia="Arial" w:cs="Arial"/>
          <w:b/>
          <w:bCs/>
          <w:sz w:val="28"/>
          <w:szCs w:val="28"/>
          <w:u w:val="none"/>
        </w:rPr>
        <w:t>Monografías:</w:t>
      </w:r>
      <w:r>
        <w:rPr>
          <w:rFonts w:hint="default" w:ascii="Arial" w:hAnsi="Arial" w:eastAsia="Arial" w:cs="Arial"/>
          <w:sz w:val="28"/>
          <w:szCs w:val="28"/>
          <w:u w:val="none"/>
        </w:rPr>
        <w:t xml:space="preserve"> Documentos que abordan y desarrollan un tema específico de manera monográfica.</w:t>
      </w:r>
    </w:p>
    <w:p w14:paraId="5B489D8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 w:line="360" w:lineRule="auto"/>
        <w:ind w:left="0" w:right="0" w:hanging="360"/>
        <w:jc w:val="both"/>
        <w:rPr>
          <w:rFonts w:hint="default" w:ascii="Arial" w:hAnsi="Arial" w:eastAsia="Arial" w:cs="Arial"/>
          <w:sz w:val="28"/>
          <w:szCs w:val="28"/>
          <w:u w:val="none"/>
        </w:rPr>
      </w:pPr>
      <w:r>
        <w:rPr>
          <w:rStyle w:val="10"/>
          <w:rFonts w:hint="default" w:ascii="Arial" w:hAnsi="Arial" w:eastAsia="Arial" w:cs="Arial"/>
          <w:b/>
          <w:bCs/>
          <w:sz w:val="28"/>
          <w:szCs w:val="28"/>
          <w:u w:val="none"/>
        </w:rPr>
        <w:t>Ensayos argumentativos:</w:t>
      </w:r>
      <w:r>
        <w:rPr>
          <w:rFonts w:hint="default" w:ascii="Arial" w:hAnsi="Arial" w:eastAsia="Arial" w:cs="Arial"/>
          <w:sz w:val="28"/>
          <w:szCs w:val="28"/>
          <w:u w:val="none"/>
        </w:rPr>
        <w:t xml:space="preserve"> Textos donde el autor expone valoraciones fundamentadas y defiende una hipótesis sobre una temática</w:t>
      </w:r>
      <w:r>
        <w:rPr>
          <w:rFonts w:hint="default" w:ascii="Arial" w:hAnsi="Arial" w:eastAsia="Arial" w:cs="Arial"/>
          <w:sz w:val="28"/>
          <w:szCs w:val="28"/>
          <w:u w:val="none"/>
          <w:lang w:val="es-MX"/>
        </w:rPr>
        <w:t>.</w:t>
      </w:r>
    </w:p>
    <w:p w14:paraId="1BA14C06">
      <w:pPr>
        <w:spacing w:line="360" w:lineRule="auto"/>
        <w:jc w:val="both"/>
        <w:rPr>
          <w:rFonts w:hint="default" w:ascii="Arial" w:hAnsi="Arial" w:eastAsia="SimSun" w:cs="Arial"/>
          <w:b/>
          <w:bCs/>
          <w:kern w:val="0"/>
          <w:sz w:val="28"/>
          <w:szCs w:val="28"/>
          <w:lang w:val="es-MX" w:eastAsia="zh-CN" w:bidi="ar"/>
        </w:rPr>
      </w:pPr>
    </w:p>
    <w:p w14:paraId="35833ED8">
      <w:pPr>
        <w:spacing w:line="360" w:lineRule="auto"/>
        <w:jc w:val="both"/>
        <w:rPr>
          <w:rFonts w:hint="default" w:ascii="Arial" w:hAnsi="Arial" w:eastAsia="SimSun" w:cs="Arial"/>
          <w:b/>
          <w:bCs/>
          <w:kern w:val="0"/>
          <w:sz w:val="28"/>
          <w:szCs w:val="28"/>
          <w:lang w:val="es-MX" w:eastAsia="zh-CN" w:bidi="ar"/>
        </w:rPr>
      </w:pPr>
    </w:p>
    <w:p w14:paraId="19CC4B7E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3867537E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07C89522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066FA52A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13512F86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5AC19269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3AE3A1E3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2660FA64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1919605" cy="1080135"/>
            <wp:effectExtent l="0" t="0" r="635" b="1905"/>
            <wp:docPr id="1" name="Imagen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9605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F2EDA0B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51DF393B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6EA9A5A9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2B581AD3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4187458B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5A028F26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  <w:bookmarkStart w:id="0" w:name="_GoBack"/>
      <w:bookmarkEnd w:id="0"/>
    </w:p>
    <w:p w14:paraId="22F1E642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2F437898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60516DF8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p w14:paraId="6F13DEE6">
      <w:pPr>
        <w:rPr>
          <w:rFonts w:hint="default" w:ascii="SimSun" w:hAnsi="SimSun" w:eastAsia="SimSun" w:cs="SimSun"/>
          <w:kern w:val="0"/>
          <w:sz w:val="24"/>
          <w:szCs w:val="24"/>
          <w:lang w:val="es-MX" w:eastAsia="zh-CN" w:bidi="ar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018A27"/>
    <w:multiLevelType w:val="multilevel"/>
    <w:tmpl w:val="ED018A2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73ACC"/>
    <w:rsid w:val="0604554D"/>
    <w:rsid w:val="0D30456A"/>
    <w:rsid w:val="0EE12486"/>
    <w:rsid w:val="0F741382"/>
    <w:rsid w:val="109167D7"/>
    <w:rsid w:val="19121F1A"/>
    <w:rsid w:val="1CB347A4"/>
    <w:rsid w:val="1FB82041"/>
    <w:rsid w:val="21DE3D7B"/>
    <w:rsid w:val="25F41E63"/>
    <w:rsid w:val="27CF36EE"/>
    <w:rsid w:val="2F881E8A"/>
    <w:rsid w:val="307F52D5"/>
    <w:rsid w:val="32C31F56"/>
    <w:rsid w:val="37113B7C"/>
    <w:rsid w:val="3CE63898"/>
    <w:rsid w:val="3E7B669B"/>
    <w:rsid w:val="44E97DBD"/>
    <w:rsid w:val="482F2A93"/>
    <w:rsid w:val="4A367202"/>
    <w:rsid w:val="4BB939B0"/>
    <w:rsid w:val="4D6175DC"/>
    <w:rsid w:val="501A452C"/>
    <w:rsid w:val="52373ACC"/>
    <w:rsid w:val="58341FB6"/>
    <w:rsid w:val="599F16F7"/>
    <w:rsid w:val="5AE94F1A"/>
    <w:rsid w:val="5D5260B8"/>
    <w:rsid w:val="5DC67DDC"/>
    <w:rsid w:val="5FB923CB"/>
    <w:rsid w:val="61013002"/>
    <w:rsid w:val="61DC63FD"/>
    <w:rsid w:val="63846662"/>
    <w:rsid w:val="68867F99"/>
    <w:rsid w:val="6AAE7116"/>
    <w:rsid w:val="74A33469"/>
    <w:rsid w:val="74A606C8"/>
    <w:rsid w:val="79A8246C"/>
    <w:rsid w:val="7A137FC7"/>
    <w:rsid w:val="7BCB2A9A"/>
    <w:rsid w:val="7BDA69BE"/>
    <w:rsid w:val="7DF7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styleId="10">
    <w:name w:val="Strong"/>
    <w:basedOn w:val="6"/>
    <w:qFormat/>
    <w:uiPriority w:val="0"/>
    <w:rPr>
      <w:b/>
      <w:bCs/>
    </w:rPr>
  </w:style>
  <w:style w:type="paragraph" w:styleId="11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119</Words>
  <Characters>804</Characters>
  <Lines>0</Lines>
  <Paragraphs>0</Paragraphs>
  <TotalTime>786</TotalTime>
  <ScaleCrop>false</ScaleCrop>
  <LinksUpToDate>false</LinksUpToDate>
  <CharactersWithSpaces>917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2024-07-01T22:18:00Z</dcterms:created>
  <dc:creator>Silvia Lugo</dc:creator>
  <cp:lastModifiedBy>Silvia Lugo</cp:lastModifiedBy>
  <dcterms:modified xsi:type="dcterms:W3CDTF">2026-06-09T09:51:20Z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2058-12.1.0.26880</vt:lpwstr>
  </property>
  <property fmtid="{D5CDD505-2E9C-101B-9397-08002B2CF9AE}" pid="3" name="ICV">
    <vt:lpwstr>8A899B40DA8F4D9BA7902317CE2B29C1_13</vt:lpwstr>
  </property>
  <property fmtid="{D5CDD505-2E9C-101B-9397-08002B2CF9AE}" pid="4" name="KSOTemplateDocerSaveRecord">
    <vt:lpwstr>eyJoZGlkIjoiM2MyMDYzZjVlOWExMDk0NDZlYTVhYjQ1ZWYzNmE1YjAiLCJ1c2VySWQiOiIxNjUxMDI5NjY4MTc5OSJ9</vt:lpwstr>
  </property>
</Properties>
</file>