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38AC" w:rsidRDefault="000938AC"/>
    <w:p w:rsidR="009B2AD2" w:rsidRDefault="009B2AD2"/>
    <w:p w:rsidR="009B2AD2" w:rsidRPr="00373F4D" w:rsidRDefault="009B2AD2" w:rsidP="009B2AD2">
      <w:pPr>
        <w:spacing w:before="100" w:beforeAutospacing="1" w:after="100" w:afterAutospacing="1" w:line="240" w:lineRule="auto"/>
        <w:jc w:val="both"/>
        <w:outlineLvl w:val="2"/>
        <w:rPr>
          <w:rFonts w:ascii="Arial" w:eastAsia="Times New Roman" w:hAnsi="Arial" w:cs="Arial"/>
          <w:b/>
          <w:bCs/>
          <w:sz w:val="24"/>
          <w:szCs w:val="24"/>
          <w:lang w:val="es-VE"/>
        </w:rPr>
      </w:pPr>
      <w:r w:rsidRPr="00373F4D">
        <w:rPr>
          <w:rFonts w:ascii="Arial" w:eastAsia="Times New Roman" w:hAnsi="Arial" w:cs="Arial"/>
          <w:b/>
          <w:bCs/>
          <w:sz w:val="24"/>
          <w:szCs w:val="24"/>
          <w:lang w:val="es-VE"/>
        </w:rPr>
        <w:t>1. Tres Perspectivas Fundamentales</w:t>
      </w:r>
    </w:p>
    <w:p w:rsidR="009B2AD2" w:rsidRPr="00373F4D" w:rsidRDefault="009B2AD2" w:rsidP="009B2AD2">
      <w:pPr>
        <w:spacing w:before="100" w:beforeAutospacing="1" w:after="100" w:afterAutospacing="1" w:line="240" w:lineRule="auto"/>
        <w:jc w:val="both"/>
        <w:rPr>
          <w:rFonts w:ascii="Arial" w:eastAsia="Times New Roman" w:hAnsi="Arial" w:cs="Arial"/>
          <w:sz w:val="24"/>
          <w:szCs w:val="24"/>
          <w:lang w:val="es-VE"/>
        </w:rPr>
      </w:pPr>
      <w:r w:rsidRPr="00373F4D">
        <w:rPr>
          <w:rFonts w:ascii="Arial" w:eastAsia="Times New Roman" w:hAnsi="Arial" w:cs="Arial"/>
          <w:sz w:val="24"/>
          <w:szCs w:val="24"/>
          <w:lang w:val="es-VE"/>
        </w:rPr>
        <w:t>Para construir su propio concepto, analicen estos tres enfoques de autores clásicos y modernos:</w:t>
      </w:r>
    </w:p>
    <w:p w:rsidR="009B2AD2" w:rsidRPr="00373F4D" w:rsidRDefault="009B2AD2" w:rsidP="009B2AD2">
      <w:pPr>
        <w:numPr>
          <w:ilvl w:val="0"/>
          <w:numId w:val="1"/>
        </w:numPr>
        <w:tabs>
          <w:tab w:val="num" w:pos="720"/>
        </w:tabs>
        <w:spacing w:before="100" w:beforeAutospacing="1" w:after="100" w:afterAutospacing="1" w:line="360" w:lineRule="auto"/>
        <w:ind w:left="720"/>
        <w:jc w:val="both"/>
        <w:rPr>
          <w:rFonts w:ascii="Arial" w:eastAsia="Times New Roman" w:hAnsi="Arial" w:cs="Arial"/>
          <w:sz w:val="24"/>
          <w:szCs w:val="24"/>
          <w:lang w:val="es-VE"/>
        </w:rPr>
      </w:pPr>
      <w:r w:rsidRPr="00373F4D">
        <w:rPr>
          <w:rFonts w:ascii="Arial" w:eastAsia="Times New Roman" w:hAnsi="Arial" w:cs="Arial"/>
          <w:b/>
          <w:bCs/>
          <w:sz w:val="24"/>
          <w:szCs w:val="24"/>
          <w:lang w:val="es-VE"/>
        </w:rPr>
        <w:t>Adam Smith (El enfoque de la Riqueza):</w:t>
      </w:r>
      <w:r w:rsidRPr="00373F4D">
        <w:rPr>
          <w:rFonts w:ascii="Arial" w:eastAsia="Times New Roman" w:hAnsi="Arial" w:cs="Arial"/>
          <w:sz w:val="24"/>
          <w:szCs w:val="24"/>
          <w:lang w:val="es-VE"/>
        </w:rPr>
        <w:t xml:space="preserve"> </w:t>
      </w:r>
      <w:r w:rsidRPr="00373F4D">
        <w:rPr>
          <w:rFonts w:ascii="Arial" w:eastAsia="Times New Roman" w:hAnsi="Arial" w:cs="Arial"/>
          <w:i/>
          <w:iCs/>
          <w:sz w:val="24"/>
          <w:szCs w:val="24"/>
          <w:lang w:val="es-VE"/>
        </w:rPr>
        <w:t>"La economía es una investigación sobre la naturaleza y las causas de la riqueza de las naciones."</w:t>
      </w:r>
    </w:p>
    <w:p w:rsidR="009B2AD2" w:rsidRPr="00373F4D" w:rsidRDefault="009B2AD2" w:rsidP="009B2AD2">
      <w:pPr>
        <w:numPr>
          <w:ilvl w:val="1"/>
          <w:numId w:val="1"/>
        </w:numPr>
        <w:tabs>
          <w:tab w:val="num" w:pos="1440"/>
        </w:tabs>
        <w:spacing w:before="100" w:beforeAutospacing="1" w:after="100" w:afterAutospacing="1" w:line="360" w:lineRule="auto"/>
        <w:ind w:left="1440"/>
        <w:jc w:val="both"/>
        <w:rPr>
          <w:rFonts w:ascii="Arial" w:eastAsia="Times New Roman" w:hAnsi="Arial" w:cs="Arial"/>
          <w:sz w:val="24"/>
          <w:szCs w:val="24"/>
          <w:lang w:val="es-VE"/>
        </w:rPr>
      </w:pPr>
      <w:r w:rsidRPr="00373F4D">
        <w:rPr>
          <w:rFonts w:ascii="Arial" w:eastAsia="Times New Roman" w:hAnsi="Arial" w:cs="Arial"/>
          <w:i/>
          <w:iCs/>
          <w:sz w:val="24"/>
          <w:szCs w:val="24"/>
          <w:lang w:val="es-VE"/>
        </w:rPr>
        <w:t>Reflexión:</w:t>
      </w:r>
      <w:r w:rsidRPr="00373F4D">
        <w:rPr>
          <w:rFonts w:ascii="Arial" w:eastAsia="Times New Roman" w:hAnsi="Arial" w:cs="Arial"/>
          <w:sz w:val="24"/>
          <w:szCs w:val="24"/>
          <w:lang w:val="es-VE"/>
        </w:rPr>
        <w:t xml:space="preserve"> Se enfoca en cómo la producción eficiente genera prosperidad.</w:t>
      </w:r>
    </w:p>
    <w:p w:rsidR="009B2AD2" w:rsidRPr="00373F4D" w:rsidRDefault="009B2AD2" w:rsidP="009B2AD2">
      <w:pPr>
        <w:numPr>
          <w:ilvl w:val="0"/>
          <w:numId w:val="1"/>
        </w:numPr>
        <w:tabs>
          <w:tab w:val="num" w:pos="720"/>
        </w:tabs>
        <w:spacing w:before="100" w:beforeAutospacing="1" w:after="100" w:afterAutospacing="1" w:line="360" w:lineRule="auto"/>
        <w:ind w:left="720"/>
        <w:jc w:val="both"/>
        <w:rPr>
          <w:rFonts w:ascii="Arial" w:eastAsia="Times New Roman" w:hAnsi="Arial" w:cs="Arial"/>
          <w:sz w:val="24"/>
          <w:szCs w:val="24"/>
          <w:lang w:val="es-VE"/>
        </w:rPr>
      </w:pPr>
      <w:r w:rsidRPr="00373F4D">
        <w:rPr>
          <w:rFonts w:ascii="Arial" w:eastAsia="Times New Roman" w:hAnsi="Arial" w:cs="Arial"/>
          <w:b/>
          <w:bCs/>
          <w:sz w:val="24"/>
          <w:szCs w:val="24"/>
          <w:lang w:val="es-VE"/>
        </w:rPr>
        <w:t>Lionel Robbins (El enfoque de la Escasez):</w:t>
      </w:r>
      <w:r w:rsidRPr="00373F4D">
        <w:rPr>
          <w:rFonts w:ascii="Arial" w:eastAsia="Times New Roman" w:hAnsi="Arial" w:cs="Arial"/>
          <w:sz w:val="24"/>
          <w:szCs w:val="24"/>
          <w:lang w:val="es-VE"/>
        </w:rPr>
        <w:t xml:space="preserve"> </w:t>
      </w:r>
      <w:r w:rsidRPr="00373F4D">
        <w:rPr>
          <w:rFonts w:ascii="Arial" w:eastAsia="Times New Roman" w:hAnsi="Arial" w:cs="Arial"/>
          <w:i/>
          <w:iCs/>
          <w:sz w:val="24"/>
          <w:szCs w:val="24"/>
          <w:lang w:val="es-VE"/>
        </w:rPr>
        <w:t>"La ciencia que estudia la conducta humana como una relación entre fines y medios escasos que tienen usos alternativos."</w:t>
      </w:r>
    </w:p>
    <w:p w:rsidR="009B2AD2" w:rsidRPr="00373F4D" w:rsidRDefault="009B2AD2" w:rsidP="009B2AD2">
      <w:pPr>
        <w:numPr>
          <w:ilvl w:val="1"/>
          <w:numId w:val="1"/>
        </w:numPr>
        <w:tabs>
          <w:tab w:val="num" w:pos="1440"/>
        </w:tabs>
        <w:spacing w:before="100" w:beforeAutospacing="1" w:after="100" w:afterAutospacing="1" w:line="360" w:lineRule="auto"/>
        <w:ind w:left="1440"/>
        <w:jc w:val="both"/>
        <w:rPr>
          <w:rFonts w:ascii="Arial" w:eastAsia="Times New Roman" w:hAnsi="Arial" w:cs="Arial"/>
          <w:sz w:val="24"/>
          <w:szCs w:val="24"/>
          <w:lang w:val="es-VE"/>
        </w:rPr>
      </w:pPr>
      <w:r w:rsidRPr="00373F4D">
        <w:rPr>
          <w:rFonts w:ascii="Arial" w:eastAsia="Times New Roman" w:hAnsi="Arial" w:cs="Arial"/>
          <w:i/>
          <w:iCs/>
          <w:sz w:val="24"/>
          <w:szCs w:val="24"/>
          <w:lang w:val="es-VE"/>
        </w:rPr>
        <w:t>Reflexión:</w:t>
      </w:r>
      <w:r w:rsidRPr="00373F4D">
        <w:rPr>
          <w:rFonts w:ascii="Arial" w:eastAsia="Times New Roman" w:hAnsi="Arial" w:cs="Arial"/>
          <w:sz w:val="24"/>
          <w:szCs w:val="24"/>
          <w:lang w:val="es-VE"/>
        </w:rPr>
        <w:t xml:space="preserve"> La economía trata de elegir sabiamente cuando los recursos (tiempo, dinero, materiales) son limitados.</w:t>
      </w:r>
    </w:p>
    <w:p w:rsidR="009B2AD2" w:rsidRPr="00373F4D" w:rsidRDefault="009B2AD2" w:rsidP="009B2AD2">
      <w:pPr>
        <w:numPr>
          <w:ilvl w:val="0"/>
          <w:numId w:val="1"/>
        </w:numPr>
        <w:tabs>
          <w:tab w:val="num" w:pos="720"/>
        </w:tabs>
        <w:spacing w:before="100" w:beforeAutospacing="1" w:after="100" w:afterAutospacing="1" w:line="360" w:lineRule="auto"/>
        <w:ind w:left="720"/>
        <w:jc w:val="both"/>
        <w:rPr>
          <w:rFonts w:ascii="Arial" w:eastAsia="Times New Roman" w:hAnsi="Arial" w:cs="Arial"/>
          <w:sz w:val="24"/>
          <w:szCs w:val="24"/>
          <w:lang w:val="es-VE"/>
        </w:rPr>
      </w:pPr>
      <w:r w:rsidRPr="00373F4D">
        <w:rPr>
          <w:rFonts w:ascii="Arial" w:eastAsia="Times New Roman" w:hAnsi="Arial" w:cs="Arial"/>
          <w:b/>
          <w:bCs/>
          <w:sz w:val="24"/>
          <w:szCs w:val="24"/>
          <w:lang w:val="es-VE"/>
        </w:rPr>
        <w:t>Paul Samuelson (El enfoque de la Gestión):</w:t>
      </w:r>
      <w:r w:rsidRPr="00373F4D">
        <w:rPr>
          <w:rFonts w:ascii="Arial" w:eastAsia="Times New Roman" w:hAnsi="Arial" w:cs="Arial"/>
          <w:sz w:val="24"/>
          <w:szCs w:val="24"/>
          <w:lang w:val="es-VE"/>
        </w:rPr>
        <w:t xml:space="preserve"> </w:t>
      </w:r>
      <w:r w:rsidRPr="00373F4D">
        <w:rPr>
          <w:rFonts w:ascii="Arial" w:eastAsia="Times New Roman" w:hAnsi="Arial" w:cs="Arial"/>
          <w:i/>
          <w:iCs/>
          <w:sz w:val="24"/>
          <w:szCs w:val="24"/>
          <w:lang w:val="es-VE"/>
        </w:rPr>
        <w:t>"Estudio de la manera en que las sociedades utilizan recursos escasos para producir mercancías valiosas y distribuirlas entre los diferentes individuos."</w:t>
      </w:r>
    </w:p>
    <w:p w:rsidR="009B2AD2" w:rsidRPr="00373F4D" w:rsidRDefault="009B2AD2" w:rsidP="009B2AD2">
      <w:pPr>
        <w:numPr>
          <w:ilvl w:val="1"/>
          <w:numId w:val="1"/>
        </w:numPr>
        <w:tabs>
          <w:tab w:val="num" w:pos="1440"/>
        </w:tabs>
        <w:spacing w:before="100" w:beforeAutospacing="1" w:after="100" w:afterAutospacing="1" w:line="360" w:lineRule="auto"/>
        <w:ind w:left="1440"/>
        <w:jc w:val="both"/>
        <w:rPr>
          <w:rFonts w:ascii="Arial" w:eastAsia="Times New Roman" w:hAnsi="Arial" w:cs="Arial"/>
          <w:sz w:val="24"/>
          <w:szCs w:val="24"/>
          <w:lang w:val="es-VE"/>
        </w:rPr>
      </w:pPr>
      <w:r w:rsidRPr="00373F4D">
        <w:rPr>
          <w:rFonts w:ascii="Arial" w:eastAsia="Times New Roman" w:hAnsi="Arial" w:cs="Arial"/>
          <w:i/>
          <w:iCs/>
          <w:sz w:val="24"/>
          <w:szCs w:val="24"/>
          <w:lang w:val="es-VE"/>
        </w:rPr>
        <w:t>Reflexión:</w:t>
      </w:r>
      <w:r w:rsidRPr="00373F4D">
        <w:rPr>
          <w:rFonts w:ascii="Arial" w:eastAsia="Times New Roman" w:hAnsi="Arial" w:cs="Arial"/>
          <w:sz w:val="24"/>
          <w:szCs w:val="24"/>
          <w:lang w:val="es-VE"/>
        </w:rPr>
        <w:t xml:space="preserve"> Integra la eficiencia en la producción con la equidad en la distribución.</w:t>
      </w:r>
    </w:p>
    <w:p w:rsidR="009B2AD2" w:rsidRPr="00373F4D" w:rsidRDefault="009B2AD2" w:rsidP="009B2AD2">
      <w:pPr>
        <w:spacing w:before="100" w:beforeAutospacing="1" w:after="100" w:afterAutospacing="1" w:line="240" w:lineRule="auto"/>
        <w:jc w:val="both"/>
        <w:outlineLvl w:val="2"/>
        <w:rPr>
          <w:rFonts w:ascii="Arial" w:eastAsia="Times New Roman" w:hAnsi="Arial" w:cs="Arial"/>
          <w:b/>
          <w:bCs/>
          <w:sz w:val="24"/>
          <w:szCs w:val="24"/>
          <w:lang w:val="es-VE"/>
        </w:rPr>
      </w:pPr>
      <w:r w:rsidRPr="00373F4D">
        <w:rPr>
          <w:rFonts w:ascii="Arial" w:eastAsia="Times New Roman" w:hAnsi="Arial" w:cs="Arial"/>
          <w:b/>
          <w:bCs/>
          <w:sz w:val="24"/>
          <w:szCs w:val="24"/>
          <w:lang w:val="es-VE"/>
        </w:rPr>
        <w:t>2. ¿Cómo estructurar su propio concepto?</w:t>
      </w:r>
    </w:p>
    <w:p w:rsidR="009B2AD2" w:rsidRPr="00373F4D" w:rsidRDefault="009B2AD2" w:rsidP="009B2AD2">
      <w:pPr>
        <w:spacing w:before="100" w:beforeAutospacing="1" w:after="100" w:afterAutospacing="1" w:line="240" w:lineRule="auto"/>
        <w:jc w:val="both"/>
        <w:rPr>
          <w:rFonts w:ascii="Arial" w:eastAsia="Times New Roman" w:hAnsi="Arial" w:cs="Arial"/>
          <w:sz w:val="24"/>
          <w:szCs w:val="24"/>
          <w:lang w:val="es-VE"/>
        </w:rPr>
      </w:pPr>
      <w:r w:rsidRPr="00373F4D">
        <w:rPr>
          <w:rFonts w:ascii="Arial" w:eastAsia="Times New Roman" w:hAnsi="Arial" w:cs="Arial"/>
          <w:sz w:val="24"/>
          <w:szCs w:val="24"/>
          <w:lang w:val="es-VE"/>
        </w:rPr>
        <w:t>Para redactar su definición, sigan este ejercicio de síntesis:</w:t>
      </w:r>
    </w:p>
    <w:p w:rsidR="009B2AD2" w:rsidRPr="00373F4D" w:rsidRDefault="009B2AD2" w:rsidP="009B2AD2">
      <w:pPr>
        <w:numPr>
          <w:ilvl w:val="0"/>
          <w:numId w:val="2"/>
        </w:numPr>
        <w:spacing w:before="100" w:beforeAutospacing="1" w:after="100" w:afterAutospacing="1" w:line="276" w:lineRule="auto"/>
        <w:jc w:val="both"/>
        <w:rPr>
          <w:rFonts w:ascii="Arial" w:eastAsia="Times New Roman" w:hAnsi="Arial" w:cs="Arial"/>
          <w:sz w:val="24"/>
          <w:szCs w:val="24"/>
          <w:lang w:val="es-VE"/>
        </w:rPr>
      </w:pPr>
      <w:r w:rsidRPr="00373F4D">
        <w:rPr>
          <w:rFonts w:ascii="Arial" w:eastAsia="Times New Roman" w:hAnsi="Arial" w:cs="Arial"/>
          <w:b/>
          <w:bCs/>
          <w:sz w:val="24"/>
          <w:szCs w:val="24"/>
          <w:lang w:val="es-VE"/>
        </w:rPr>
        <w:t>Identifiquen los elementos comunes:</w:t>
      </w:r>
      <w:r w:rsidRPr="00373F4D">
        <w:rPr>
          <w:rFonts w:ascii="Arial" w:eastAsia="Times New Roman" w:hAnsi="Arial" w:cs="Arial"/>
          <w:sz w:val="24"/>
          <w:szCs w:val="24"/>
          <w:lang w:val="es-VE"/>
        </w:rPr>
        <w:t xml:space="preserve"> Observen que todos hablan de </w:t>
      </w:r>
      <w:r w:rsidRPr="00373F4D">
        <w:rPr>
          <w:rFonts w:ascii="Arial" w:eastAsia="Times New Roman" w:hAnsi="Arial" w:cs="Arial"/>
          <w:i/>
          <w:iCs/>
          <w:sz w:val="24"/>
          <w:szCs w:val="24"/>
          <w:lang w:val="es-VE"/>
        </w:rPr>
        <w:t>recursos</w:t>
      </w:r>
      <w:r w:rsidRPr="00373F4D">
        <w:rPr>
          <w:rFonts w:ascii="Arial" w:eastAsia="Times New Roman" w:hAnsi="Arial" w:cs="Arial"/>
          <w:sz w:val="24"/>
          <w:szCs w:val="24"/>
          <w:lang w:val="es-VE"/>
        </w:rPr>
        <w:t xml:space="preserve">, </w:t>
      </w:r>
      <w:r w:rsidRPr="00373F4D">
        <w:rPr>
          <w:rFonts w:ascii="Arial" w:eastAsia="Times New Roman" w:hAnsi="Arial" w:cs="Arial"/>
          <w:i/>
          <w:iCs/>
          <w:sz w:val="24"/>
          <w:szCs w:val="24"/>
          <w:lang w:val="es-VE"/>
        </w:rPr>
        <w:t>elecciones</w:t>
      </w:r>
      <w:r w:rsidRPr="00373F4D">
        <w:rPr>
          <w:rFonts w:ascii="Arial" w:eastAsia="Times New Roman" w:hAnsi="Arial" w:cs="Arial"/>
          <w:sz w:val="24"/>
          <w:szCs w:val="24"/>
          <w:lang w:val="es-VE"/>
        </w:rPr>
        <w:t xml:space="preserve"> y </w:t>
      </w:r>
      <w:r w:rsidRPr="00373F4D">
        <w:rPr>
          <w:rFonts w:ascii="Arial" w:eastAsia="Times New Roman" w:hAnsi="Arial" w:cs="Arial"/>
          <w:i/>
          <w:iCs/>
          <w:sz w:val="24"/>
          <w:szCs w:val="24"/>
          <w:lang w:val="es-VE"/>
        </w:rPr>
        <w:t>necesidades</w:t>
      </w:r>
      <w:r w:rsidRPr="00373F4D">
        <w:rPr>
          <w:rFonts w:ascii="Arial" w:eastAsia="Times New Roman" w:hAnsi="Arial" w:cs="Arial"/>
          <w:sz w:val="24"/>
          <w:szCs w:val="24"/>
          <w:lang w:val="es-VE"/>
        </w:rPr>
        <w:t>.</w:t>
      </w:r>
    </w:p>
    <w:p w:rsidR="009B2AD2" w:rsidRPr="00373F4D" w:rsidRDefault="009B2AD2" w:rsidP="009B2AD2">
      <w:pPr>
        <w:numPr>
          <w:ilvl w:val="0"/>
          <w:numId w:val="2"/>
        </w:numPr>
        <w:spacing w:before="100" w:beforeAutospacing="1" w:after="100" w:afterAutospacing="1" w:line="276" w:lineRule="auto"/>
        <w:jc w:val="both"/>
        <w:rPr>
          <w:rFonts w:ascii="Arial" w:eastAsia="Times New Roman" w:hAnsi="Arial" w:cs="Arial"/>
          <w:sz w:val="24"/>
          <w:szCs w:val="24"/>
          <w:lang w:val="es-VE"/>
        </w:rPr>
      </w:pPr>
      <w:r w:rsidRPr="00373F4D">
        <w:rPr>
          <w:rFonts w:ascii="Arial" w:eastAsia="Times New Roman" w:hAnsi="Arial" w:cs="Arial"/>
          <w:b/>
          <w:bCs/>
          <w:sz w:val="24"/>
          <w:szCs w:val="24"/>
          <w:lang w:val="es-VE"/>
        </w:rPr>
        <w:t>Aterricen al mundo empresarial:</w:t>
      </w:r>
      <w:r w:rsidRPr="00373F4D">
        <w:rPr>
          <w:rFonts w:ascii="Arial" w:eastAsia="Times New Roman" w:hAnsi="Arial" w:cs="Arial"/>
          <w:sz w:val="24"/>
          <w:szCs w:val="24"/>
          <w:lang w:val="es-VE"/>
        </w:rPr>
        <w:t xml:space="preserve"> Pregúntense: ¿Cómo usa estos conceptos un dueño de negocio en Valencia?</w:t>
      </w:r>
    </w:p>
    <w:p w:rsidR="009B2AD2" w:rsidRPr="00581A70" w:rsidRDefault="009B2AD2" w:rsidP="009B2AD2">
      <w:pPr>
        <w:numPr>
          <w:ilvl w:val="0"/>
          <w:numId w:val="2"/>
        </w:numPr>
        <w:spacing w:before="100" w:beforeAutospacing="1" w:after="100" w:afterAutospacing="1" w:line="276" w:lineRule="auto"/>
        <w:jc w:val="both"/>
        <w:rPr>
          <w:rFonts w:ascii="Arial" w:eastAsia="Times New Roman" w:hAnsi="Arial" w:cs="Arial"/>
          <w:sz w:val="24"/>
          <w:szCs w:val="24"/>
          <w:lang w:val="es-VE"/>
        </w:rPr>
      </w:pPr>
      <w:r w:rsidRPr="00373F4D">
        <w:rPr>
          <w:rFonts w:ascii="Arial" w:eastAsia="Times New Roman" w:hAnsi="Arial" w:cs="Arial"/>
          <w:b/>
          <w:bCs/>
          <w:sz w:val="24"/>
          <w:szCs w:val="24"/>
          <w:lang w:val="es-VE"/>
        </w:rPr>
        <w:t>Redacción:</w:t>
      </w:r>
      <w:r w:rsidRPr="00373F4D">
        <w:rPr>
          <w:rFonts w:ascii="Arial" w:eastAsia="Times New Roman" w:hAnsi="Arial" w:cs="Arial"/>
          <w:sz w:val="24"/>
          <w:szCs w:val="24"/>
          <w:lang w:val="es-VE"/>
        </w:rPr>
        <w:t xml:space="preserve"> Creen una frase que responda a: </w:t>
      </w:r>
      <w:r w:rsidRPr="00373F4D">
        <w:rPr>
          <w:rFonts w:ascii="Arial" w:eastAsia="Times New Roman" w:hAnsi="Arial" w:cs="Arial"/>
          <w:b/>
          <w:bCs/>
          <w:sz w:val="24"/>
          <w:szCs w:val="24"/>
          <w:lang w:val="es-VE"/>
        </w:rPr>
        <w:t>"La economía es [acción] de los [recursos] para satisfacer [necesidades] en el contexto de [empresa/mercado]."</w:t>
      </w:r>
    </w:p>
    <w:p w:rsidR="009B2AD2" w:rsidRPr="00373F4D" w:rsidRDefault="009B2AD2" w:rsidP="009B2AD2">
      <w:pPr>
        <w:spacing w:before="100" w:beforeAutospacing="1" w:after="100" w:afterAutospacing="1" w:line="276" w:lineRule="auto"/>
        <w:jc w:val="both"/>
        <w:rPr>
          <w:rFonts w:ascii="Arial" w:eastAsia="Times New Roman" w:hAnsi="Arial" w:cs="Arial"/>
          <w:sz w:val="24"/>
          <w:szCs w:val="24"/>
          <w:lang w:val="es-VE"/>
        </w:rPr>
      </w:pPr>
    </w:p>
    <w:p w:rsidR="009B2AD2" w:rsidRPr="00DD165E" w:rsidRDefault="009B2AD2" w:rsidP="009B2AD2">
      <w:pPr>
        <w:spacing w:before="100" w:beforeAutospacing="1" w:after="100" w:afterAutospacing="1" w:line="360" w:lineRule="auto"/>
        <w:jc w:val="both"/>
        <w:outlineLvl w:val="2"/>
        <w:rPr>
          <w:rFonts w:ascii="Arial" w:eastAsia="Times New Roman" w:hAnsi="Arial" w:cs="Arial"/>
          <w:b/>
          <w:bCs/>
          <w:sz w:val="27"/>
          <w:szCs w:val="27"/>
          <w:lang w:val="es-VE"/>
        </w:rPr>
      </w:pPr>
      <w:r w:rsidRPr="00DD165E">
        <w:rPr>
          <w:rFonts w:ascii="Arial" w:eastAsia="Times New Roman" w:hAnsi="Arial" w:cs="Arial"/>
          <w:b/>
          <w:bCs/>
          <w:sz w:val="27"/>
          <w:szCs w:val="27"/>
          <w:lang w:val="es-VE"/>
        </w:rPr>
        <w:t>¿Cuando hablamos de “recursos” en economía, nos referimos solo al costo?</w:t>
      </w:r>
    </w:p>
    <w:p w:rsidR="009B2AD2" w:rsidRPr="00DD165E" w:rsidRDefault="009B2AD2" w:rsidP="009B2AD2">
      <w:pPr>
        <w:spacing w:before="100" w:beforeAutospacing="1" w:after="100" w:afterAutospacing="1" w:line="360" w:lineRule="auto"/>
        <w:jc w:val="both"/>
        <w:rPr>
          <w:rFonts w:ascii="Arial" w:eastAsia="Times New Roman" w:hAnsi="Arial" w:cs="Arial"/>
          <w:sz w:val="24"/>
          <w:szCs w:val="24"/>
          <w:lang w:val="es-VE"/>
        </w:rPr>
      </w:pPr>
      <w:r w:rsidRPr="00DD165E">
        <w:rPr>
          <w:rFonts w:ascii="Arial" w:eastAsia="Times New Roman" w:hAnsi="Arial" w:cs="Arial"/>
          <w:sz w:val="24"/>
          <w:szCs w:val="24"/>
          <w:lang w:val="es-VE"/>
        </w:rPr>
        <w:t xml:space="preserve">No, el costo es solo la parte financiera. En economía, los </w:t>
      </w:r>
      <w:r w:rsidRPr="00DD165E">
        <w:rPr>
          <w:rFonts w:ascii="Arial" w:eastAsia="Times New Roman" w:hAnsi="Arial" w:cs="Arial"/>
          <w:b/>
          <w:bCs/>
          <w:sz w:val="24"/>
          <w:szCs w:val="24"/>
          <w:lang w:val="es-VE"/>
        </w:rPr>
        <w:t>recursos (o factores de producción)</w:t>
      </w:r>
      <w:r w:rsidRPr="00DD165E">
        <w:rPr>
          <w:rFonts w:ascii="Arial" w:eastAsia="Times New Roman" w:hAnsi="Arial" w:cs="Arial"/>
          <w:sz w:val="24"/>
          <w:szCs w:val="24"/>
          <w:lang w:val="es-VE"/>
        </w:rPr>
        <w:t xml:space="preserve"> son más amplios:</w:t>
      </w:r>
    </w:p>
    <w:p w:rsidR="009B2AD2" w:rsidRPr="00DD165E" w:rsidRDefault="009B2AD2" w:rsidP="009B2AD2">
      <w:pPr>
        <w:numPr>
          <w:ilvl w:val="0"/>
          <w:numId w:val="3"/>
        </w:numPr>
        <w:spacing w:before="100" w:beforeAutospacing="1" w:after="100" w:afterAutospacing="1" w:line="360" w:lineRule="auto"/>
        <w:jc w:val="both"/>
        <w:rPr>
          <w:rFonts w:ascii="Arial" w:eastAsia="Times New Roman" w:hAnsi="Arial" w:cs="Arial"/>
          <w:sz w:val="24"/>
          <w:szCs w:val="24"/>
          <w:lang w:val="es-VE"/>
        </w:rPr>
      </w:pPr>
      <w:r w:rsidRPr="00DD165E">
        <w:rPr>
          <w:rFonts w:ascii="Arial" w:eastAsia="Times New Roman" w:hAnsi="Arial" w:cs="Arial"/>
          <w:b/>
          <w:bCs/>
          <w:sz w:val="24"/>
          <w:szCs w:val="24"/>
          <w:lang w:val="es-VE"/>
        </w:rPr>
        <w:t>Tierra:</w:t>
      </w:r>
      <w:r w:rsidRPr="00DD165E">
        <w:rPr>
          <w:rFonts w:ascii="Arial" w:eastAsia="Times New Roman" w:hAnsi="Arial" w:cs="Arial"/>
          <w:sz w:val="24"/>
          <w:szCs w:val="24"/>
          <w:lang w:val="es-VE"/>
        </w:rPr>
        <w:t xml:space="preserve"> El espacio donde producen o los ingredientes naturales.</w:t>
      </w:r>
    </w:p>
    <w:p w:rsidR="009B2AD2" w:rsidRPr="00DD165E" w:rsidRDefault="009B2AD2" w:rsidP="009B2AD2">
      <w:pPr>
        <w:numPr>
          <w:ilvl w:val="0"/>
          <w:numId w:val="3"/>
        </w:numPr>
        <w:spacing w:before="100" w:beforeAutospacing="1" w:after="100" w:afterAutospacing="1" w:line="360" w:lineRule="auto"/>
        <w:jc w:val="both"/>
        <w:rPr>
          <w:rFonts w:ascii="Arial" w:eastAsia="Times New Roman" w:hAnsi="Arial" w:cs="Arial"/>
          <w:sz w:val="24"/>
          <w:szCs w:val="24"/>
          <w:lang w:val="es-VE"/>
        </w:rPr>
      </w:pPr>
      <w:r w:rsidRPr="00DD165E">
        <w:rPr>
          <w:rFonts w:ascii="Arial" w:eastAsia="Times New Roman" w:hAnsi="Arial" w:cs="Arial"/>
          <w:b/>
          <w:bCs/>
          <w:sz w:val="24"/>
          <w:szCs w:val="24"/>
          <w:lang w:val="es-VE"/>
        </w:rPr>
        <w:t>Trabajo:</w:t>
      </w:r>
      <w:r w:rsidRPr="00DD165E">
        <w:rPr>
          <w:rFonts w:ascii="Arial" w:eastAsia="Times New Roman" w:hAnsi="Arial" w:cs="Arial"/>
          <w:sz w:val="24"/>
          <w:szCs w:val="24"/>
          <w:lang w:val="es-VE"/>
        </w:rPr>
        <w:t xml:space="preserve"> El tiempo y conocimiento técnico que tú y tus trabajadores dedican a formular el fertilizante.</w:t>
      </w:r>
    </w:p>
    <w:p w:rsidR="009B2AD2" w:rsidRPr="00DD165E" w:rsidRDefault="009B2AD2" w:rsidP="009B2AD2">
      <w:pPr>
        <w:numPr>
          <w:ilvl w:val="0"/>
          <w:numId w:val="3"/>
        </w:numPr>
        <w:spacing w:before="100" w:beforeAutospacing="1" w:after="100" w:afterAutospacing="1" w:line="360" w:lineRule="auto"/>
        <w:jc w:val="both"/>
        <w:rPr>
          <w:rFonts w:ascii="Arial" w:eastAsia="Times New Roman" w:hAnsi="Arial" w:cs="Arial"/>
          <w:sz w:val="24"/>
          <w:szCs w:val="24"/>
          <w:lang w:val="es-VE"/>
        </w:rPr>
      </w:pPr>
      <w:r w:rsidRPr="00DD165E">
        <w:rPr>
          <w:rFonts w:ascii="Arial" w:eastAsia="Times New Roman" w:hAnsi="Arial" w:cs="Arial"/>
          <w:b/>
          <w:bCs/>
          <w:sz w:val="24"/>
          <w:szCs w:val="24"/>
          <w:lang w:val="es-VE"/>
        </w:rPr>
        <w:t>Capital:</w:t>
      </w:r>
      <w:r w:rsidRPr="00DD165E">
        <w:rPr>
          <w:rFonts w:ascii="Arial" w:eastAsia="Times New Roman" w:hAnsi="Arial" w:cs="Arial"/>
          <w:sz w:val="24"/>
          <w:szCs w:val="24"/>
          <w:lang w:val="es-VE"/>
        </w:rPr>
        <w:t xml:space="preserve"> Las herramientas, maquinaria, envases y la tecnología biotecnológica.</w:t>
      </w:r>
    </w:p>
    <w:p w:rsidR="009B2AD2" w:rsidRPr="00DD165E" w:rsidRDefault="009B2AD2" w:rsidP="009B2AD2">
      <w:pPr>
        <w:numPr>
          <w:ilvl w:val="0"/>
          <w:numId w:val="3"/>
        </w:numPr>
        <w:spacing w:before="100" w:beforeAutospacing="1" w:after="100" w:afterAutospacing="1" w:line="360" w:lineRule="auto"/>
        <w:jc w:val="both"/>
        <w:rPr>
          <w:rFonts w:ascii="Arial" w:eastAsia="Times New Roman" w:hAnsi="Arial" w:cs="Arial"/>
          <w:sz w:val="24"/>
          <w:szCs w:val="24"/>
          <w:lang w:val="es-VE"/>
        </w:rPr>
      </w:pPr>
      <w:r w:rsidRPr="00DD165E">
        <w:rPr>
          <w:rFonts w:ascii="Arial" w:eastAsia="Times New Roman" w:hAnsi="Arial" w:cs="Arial"/>
          <w:b/>
          <w:bCs/>
          <w:sz w:val="24"/>
          <w:szCs w:val="24"/>
          <w:lang w:val="es-VE"/>
        </w:rPr>
        <w:lastRenderedPageBreak/>
        <w:t>Capacidad empresarial:</w:t>
      </w:r>
      <w:r w:rsidRPr="00DD165E">
        <w:rPr>
          <w:rFonts w:ascii="Arial" w:eastAsia="Times New Roman" w:hAnsi="Arial" w:cs="Arial"/>
          <w:sz w:val="24"/>
          <w:szCs w:val="24"/>
          <w:lang w:val="es-VE"/>
        </w:rPr>
        <w:t xml:space="preserve"> La habilidad para organizar todo esto y llevarlo al mercado.</w:t>
      </w:r>
    </w:p>
    <w:p w:rsidR="009B2AD2" w:rsidRDefault="009B2AD2" w:rsidP="009B2AD2">
      <w:pPr>
        <w:numPr>
          <w:ilvl w:val="0"/>
          <w:numId w:val="3"/>
        </w:numPr>
        <w:spacing w:before="100" w:beforeAutospacing="1" w:after="100" w:afterAutospacing="1" w:line="360" w:lineRule="auto"/>
        <w:jc w:val="both"/>
        <w:rPr>
          <w:rFonts w:ascii="Arial" w:eastAsia="Times New Roman" w:hAnsi="Arial" w:cs="Arial"/>
          <w:sz w:val="24"/>
          <w:szCs w:val="24"/>
          <w:lang w:val="es-VE"/>
        </w:rPr>
      </w:pPr>
      <w:r w:rsidRPr="00DD165E">
        <w:rPr>
          <w:rFonts w:ascii="Arial" w:eastAsia="Times New Roman" w:hAnsi="Arial" w:cs="Arial"/>
          <w:i/>
          <w:iCs/>
          <w:sz w:val="24"/>
          <w:szCs w:val="24"/>
          <w:lang w:val="es-VE"/>
        </w:rPr>
        <w:t>Enseña a tus alumnos:</w:t>
      </w:r>
      <w:r w:rsidRPr="00DD165E">
        <w:rPr>
          <w:rFonts w:ascii="Arial" w:eastAsia="Times New Roman" w:hAnsi="Arial" w:cs="Arial"/>
          <w:sz w:val="24"/>
          <w:szCs w:val="24"/>
          <w:lang w:val="es-VE"/>
        </w:rPr>
        <w:t xml:space="preserve"> El costo es lo que pagas por ellos, pero el "recurso" es el insumo físico y humano necesario para crear el valor.</w:t>
      </w:r>
    </w:p>
    <w:p w:rsidR="009B2AD2" w:rsidRDefault="009B2AD2" w:rsidP="009B2AD2">
      <w:pPr>
        <w:spacing w:before="100" w:beforeAutospacing="1" w:after="100" w:afterAutospacing="1" w:line="360" w:lineRule="auto"/>
        <w:jc w:val="both"/>
        <w:rPr>
          <w:rFonts w:ascii="Arial" w:eastAsia="Times New Roman" w:hAnsi="Arial" w:cs="Arial"/>
          <w:b/>
          <w:sz w:val="24"/>
          <w:szCs w:val="24"/>
          <w:lang w:val="es-VE"/>
        </w:rPr>
      </w:pPr>
      <w:r w:rsidRPr="00581A70">
        <w:rPr>
          <w:rFonts w:ascii="Arial" w:eastAsia="Times New Roman" w:hAnsi="Arial" w:cs="Arial"/>
          <w:b/>
          <w:sz w:val="24"/>
          <w:szCs w:val="24"/>
          <w:lang w:val="es-VE"/>
        </w:rPr>
        <w:t>Leer acerca de que son bienes y que son servicios en el ámbito económico.</w:t>
      </w:r>
    </w:p>
    <w:p w:rsidR="009B2AD2" w:rsidRDefault="009B2AD2" w:rsidP="009B2AD2">
      <w:pPr>
        <w:spacing w:after="0" w:line="360" w:lineRule="auto"/>
        <w:jc w:val="both"/>
        <w:rPr>
          <w:rFonts w:ascii="Arial" w:eastAsia="Times New Roman" w:hAnsi="Arial" w:cs="Arial"/>
          <w:b/>
          <w:sz w:val="24"/>
          <w:szCs w:val="24"/>
          <w:lang w:val="es-VE"/>
        </w:rPr>
      </w:pPr>
      <w:r>
        <w:rPr>
          <w:rFonts w:ascii="Arial" w:eastAsia="Times New Roman" w:hAnsi="Arial" w:cs="Arial"/>
          <w:b/>
          <w:sz w:val="24"/>
          <w:szCs w:val="24"/>
          <w:lang w:val="es-VE"/>
        </w:rPr>
        <w:t>A que se refiere la segmentación de mercado / que son los mercados en el ámbito de económia</w:t>
      </w:r>
    </w:p>
    <w:p w:rsidR="009B2AD2" w:rsidRDefault="009B2AD2" w:rsidP="009B2AD2">
      <w:pPr>
        <w:spacing w:before="100" w:beforeAutospacing="1" w:after="100" w:afterAutospacing="1" w:line="360" w:lineRule="auto"/>
        <w:jc w:val="both"/>
        <w:rPr>
          <w:rFonts w:ascii="Arial" w:hAnsi="Arial" w:cs="Arial"/>
          <w:sz w:val="24"/>
          <w:szCs w:val="24"/>
          <w:lang w:val="es-VE"/>
        </w:rPr>
      </w:pPr>
      <w:r w:rsidRPr="00E84C3E">
        <w:rPr>
          <w:rFonts w:ascii="Arial" w:hAnsi="Arial" w:cs="Arial"/>
          <w:sz w:val="24"/>
          <w:szCs w:val="24"/>
          <w:lang w:val="es-VE"/>
        </w:rPr>
        <w:t xml:space="preserve">La </w:t>
      </w:r>
      <w:r w:rsidRPr="00E84C3E">
        <w:rPr>
          <w:rFonts w:ascii="Arial" w:hAnsi="Arial" w:cs="Arial"/>
          <w:b/>
          <w:bCs/>
          <w:sz w:val="24"/>
          <w:szCs w:val="24"/>
          <w:lang w:val="es-VE"/>
        </w:rPr>
        <w:t>Teoría Económica</w:t>
      </w:r>
      <w:r w:rsidRPr="00E84C3E">
        <w:rPr>
          <w:rFonts w:ascii="Arial" w:hAnsi="Arial" w:cs="Arial"/>
          <w:sz w:val="24"/>
          <w:szCs w:val="24"/>
          <w:lang w:val="es-VE"/>
        </w:rPr>
        <w:t xml:space="preserve"> es, en esencia, la "caja de herramientas" intelectual que utilizamos para entender cómo funciona la realidad material. No es una verdad absoluta e inamovible, sino un conjunto de modelos, principios e hipótesis que nos ayudan a explicar por qué suceden las cosas en el mundo de los negocios y la sociedad.</w:t>
      </w:r>
    </w:p>
    <w:p w:rsidR="009B2AD2" w:rsidRDefault="009B2AD2" w:rsidP="009B2AD2">
      <w:pPr>
        <w:spacing w:before="100" w:beforeAutospacing="1" w:after="100" w:afterAutospacing="1" w:line="360" w:lineRule="auto"/>
        <w:jc w:val="both"/>
        <w:rPr>
          <w:rFonts w:ascii="Arial" w:hAnsi="Arial" w:cs="Arial"/>
          <w:sz w:val="24"/>
          <w:szCs w:val="24"/>
          <w:lang w:val="es-VE"/>
        </w:rPr>
      </w:pPr>
      <w:r w:rsidRPr="00C71673">
        <w:rPr>
          <w:rFonts w:ascii="Arial" w:hAnsi="Arial" w:cs="Arial"/>
          <w:b/>
          <w:bCs/>
          <w:sz w:val="24"/>
          <w:szCs w:val="24"/>
          <w:lang w:val="es-VE"/>
        </w:rPr>
        <w:t>Es una guía de interpretación:</w:t>
      </w:r>
      <w:r w:rsidRPr="00C71673">
        <w:rPr>
          <w:rFonts w:ascii="Arial" w:hAnsi="Arial" w:cs="Arial"/>
          <w:sz w:val="24"/>
          <w:szCs w:val="24"/>
          <w:lang w:val="es-VE"/>
        </w:rPr>
        <w:t xml:space="preserve"> Así como un médico tiene teoría médica para diagnosticar un cuerpo, el economista tiene teoría económica para diagnosticar por qué suben los precios (inflación), por qué hay desempleo o por qué un emprendimient</w:t>
      </w:r>
      <w:r>
        <w:rPr>
          <w:rFonts w:ascii="Arial" w:hAnsi="Arial" w:cs="Arial"/>
          <w:sz w:val="24"/>
          <w:szCs w:val="24"/>
          <w:lang w:val="es-VE"/>
        </w:rPr>
        <w:t>o triunfa mientras otro fracasa</w:t>
      </w:r>
    </w:p>
    <w:p w:rsidR="009B2AD2" w:rsidRDefault="009B2AD2" w:rsidP="009B2AD2">
      <w:pPr>
        <w:spacing w:after="0" w:line="360" w:lineRule="auto"/>
        <w:jc w:val="both"/>
        <w:rPr>
          <w:rFonts w:ascii="Arial" w:hAnsi="Arial" w:cs="Arial"/>
          <w:sz w:val="24"/>
          <w:szCs w:val="24"/>
          <w:lang w:val="es-VE"/>
        </w:rPr>
      </w:pPr>
      <w:r>
        <w:rPr>
          <w:rFonts w:ascii="Arial" w:hAnsi="Arial" w:cs="Arial"/>
          <w:sz w:val="24"/>
          <w:szCs w:val="24"/>
          <w:lang w:val="es-VE"/>
        </w:rPr>
        <w:t>Ese análisis crítico que nos lleva a entender que factores pueden afectar la economia un ejemplo sencillo un agricultor pierde su cosecha ya que las lluvias dañaron todo. que afecto allí, factor naturaleza</w:t>
      </w:r>
    </w:p>
    <w:p w:rsidR="009B2AD2" w:rsidRDefault="009B2AD2" w:rsidP="009B2AD2">
      <w:pPr>
        <w:spacing w:before="100" w:beforeAutospacing="1" w:after="100" w:afterAutospacing="1" w:line="360" w:lineRule="auto"/>
        <w:jc w:val="both"/>
        <w:rPr>
          <w:rFonts w:ascii="Arial" w:hAnsi="Arial" w:cs="Arial"/>
          <w:sz w:val="24"/>
          <w:szCs w:val="24"/>
          <w:lang w:val="es-VE"/>
        </w:rPr>
      </w:pPr>
      <w:r>
        <w:rPr>
          <w:rFonts w:ascii="Arial" w:hAnsi="Arial" w:cs="Arial"/>
          <w:sz w:val="24"/>
          <w:szCs w:val="24"/>
          <w:lang w:val="es-VE"/>
        </w:rPr>
        <w:t xml:space="preserve">Su economia se fractura por lo ocurrido ya no podrá vender no tendrá ingreso pérdida total para el agricultor, ese fenómeno natural también incide que la perdida fue de pimentones llegara al mercado mayorista menos pimentones ya que la cosecha de la siembra todo terreno se perdió por la lluvia </w:t>
      </w:r>
    </w:p>
    <w:p w:rsidR="009B2AD2" w:rsidRDefault="009B2AD2" w:rsidP="009B2AD2">
      <w:pPr>
        <w:spacing w:before="100" w:beforeAutospacing="1" w:after="100" w:afterAutospacing="1" w:line="360" w:lineRule="auto"/>
        <w:jc w:val="both"/>
        <w:rPr>
          <w:rFonts w:ascii="Arial" w:hAnsi="Arial" w:cs="Arial"/>
          <w:sz w:val="24"/>
          <w:szCs w:val="24"/>
          <w:lang w:val="es-VE"/>
        </w:rPr>
      </w:pPr>
      <w:r>
        <w:rPr>
          <w:rFonts w:ascii="Arial" w:hAnsi="Arial" w:cs="Arial"/>
          <w:sz w:val="24"/>
          <w:szCs w:val="24"/>
          <w:lang w:val="es-VE"/>
        </w:rPr>
        <w:t xml:space="preserve">Ven todo el trasfondo económico y como afecta, </w:t>
      </w:r>
    </w:p>
    <w:p w:rsidR="009B2AD2" w:rsidRPr="00373F4D" w:rsidRDefault="009B2AD2" w:rsidP="009B2AD2">
      <w:pPr>
        <w:rPr>
          <w:lang w:val="es-VE"/>
        </w:rPr>
      </w:pPr>
    </w:p>
    <w:p w:rsidR="009B2AD2" w:rsidRPr="009B2AD2" w:rsidRDefault="009B2AD2">
      <w:pPr>
        <w:rPr>
          <w:lang w:val="es-VE"/>
        </w:rPr>
      </w:pPr>
      <w:bookmarkStart w:id="0" w:name="_GoBack"/>
      <w:bookmarkEnd w:id="0"/>
    </w:p>
    <w:sectPr w:rsidR="009B2AD2" w:rsidRPr="009B2AD2" w:rsidSect="009B2AD2">
      <w:pgSz w:w="12240" w:h="15840" w:code="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059A0"/>
    <w:multiLevelType w:val="multilevel"/>
    <w:tmpl w:val="52FE3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4544F61"/>
    <w:multiLevelType w:val="multilevel"/>
    <w:tmpl w:val="E42AA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D417DC0"/>
    <w:multiLevelType w:val="multilevel"/>
    <w:tmpl w:val="5D226AA4"/>
    <w:lvl w:ilvl="0">
      <w:start w:val="1"/>
      <w:numFmt w:val="bullet"/>
      <w:lvlText w:val=""/>
      <w:lvlJc w:val="left"/>
      <w:pPr>
        <w:tabs>
          <w:tab w:val="num" w:pos="6739"/>
        </w:tabs>
        <w:ind w:left="6739" w:hanging="360"/>
      </w:pPr>
      <w:rPr>
        <w:rFonts w:ascii="Wingdings" w:hAnsi="Wingdings" w:hint="default"/>
        <w:sz w:val="20"/>
      </w:rPr>
    </w:lvl>
    <w:lvl w:ilvl="1">
      <w:start w:val="1"/>
      <w:numFmt w:val="bullet"/>
      <w:lvlText w:val=""/>
      <w:lvlJc w:val="left"/>
      <w:pPr>
        <w:tabs>
          <w:tab w:val="num" w:pos="7459"/>
        </w:tabs>
        <w:ind w:left="7459" w:hanging="360"/>
      </w:pPr>
      <w:rPr>
        <w:rFonts w:ascii="Wingdings" w:hAnsi="Wingdings" w:hint="default"/>
        <w:sz w:val="20"/>
      </w:rPr>
    </w:lvl>
    <w:lvl w:ilvl="2" w:tentative="1">
      <w:start w:val="1"/>
      <w:numFmt w:val="bullet"/>
      <w:lvlText w:val=""/>
      <w:lvlJc w:val="left"/>
      <w:pPr>
        <w:tabs>
          <w:tab w:val="num" w:pos="8179"/>
        </w:tabs>
        <w:ind w:left="8179" w:hanging="360"/>
      </w:pPr>
      <w:rPr>
        <w:rFonts w:ascii="Wingdings" w:hAnsi="Wingdings" w:hint="default"/>
        <w:sz w:val="20"/>
      </w:rPr>
    </w:lvl>
    <w:lvl w:ilvl="3" w:tentative="1">
      <w:start w:val="1"/>
      <w:numFmt w:val="bullet"/>
      <w:lvlText w:val=""/>
      <w:lvlJc w:val="left"/>
      <w:pPr>
        <w:tabs>
          <w:tab w:val="num" w:pos="8899"/>
        </w:tabs>
        <w:ind w:left="8899" w:hanging="360"/>
      </w:pPr>
      <w:rPr>
        <w:rFonts w:ascii="Wingdings" w:hAnsi="Wingdings" w:hint="default"/>
        <w:sz w:val="20"/>
      </w:rPr>
    </w:lvl>
    <w:lvl w:ilvl="4" w:tentative="1">
      <w:start w:val="1"/>
      <w:numFmt w:val="bullet"/>
      <w:lvlText w:val=""/>
      <w:lvlJc w:val="left"/>
      <w:pPr>
        <w:tabs>
          <w:tab w:val="num" w:pos="9619"/>
        </w:tabs>
        <w:ind w:left="9619" w:hanging="360"/>
      </w:pPr>
      <w:rPr>
        <w:rFonts w:ascii="Wingdings" w:hAnsi="Wingdings" w:hint="default"/>
        <w:sz w:val="20"/>
      </w:rPr>
    </w:lvl>
    <w:lvl w:ilvl="5" w:tentative="1">
      <w:start w:val="1"/>
      <w:numFmt w:val="bullet"/>
      <w:lvlText w:val=""/>
      <w:lvlJc w:val="left"/>
      <w:pPr>
        <w:tabs>
          <w:tab w:val="num" w:pos="10339"/>
        </w:tabs>
        <w:ind w:left="10339" w:hanging="360"/>
      </w:pPr>
      <w:rPr>
        <w:rFonts w:ascii="Wingdings" w:hAnsi="Wingdings" w:hint="default"/>
        <w:sz w:val="20"/>
      </w:rPr>
    </w:lvl>
    <w:lvl w:ilvl="6" w:tentative="1">
      <w:start w:val="1"/>
      <w:numFmt w:val="bullet"/>
      <w:lvlText w:val=""/>
      <w:lvlJc w:val="left"/>
      <w:pPr>
        <w:tabs>
          <w:tab w:val="num" w:pos="11059"/>
        </w:tabs>
        <w:ind w:left="11059" w:hanging="360"/>
      </w:pPr>
      <w:rPr>
        <w:rFonts w:ascii="Wingdings" w:hAnsi="Wingdings" w:hint="default"/>
        <w:sz w:val="20"/>
      </w:rPr>
    </w:lvl>
    <w:lvl w:ilvl="7" w:tentative="1">
      <w:start w:val="1"/>
      <w:numFmt w:val="bullet"/>
      <w:lvlText w:val=""/>
      <w:lvlJc w:val="left"/>
      <w:pPr>
        <w:tabs>
          <w:tab w:val="num" w:pos="11779"/>
        </w:tabs>
        <w:ind w:left="11779" w:hanging="360"/>
      </w:pPr>
      <w:rPr>
        <w:rFonts w:ascii="Wingdings" w:hAnsi="Wingdings" w:hint="default"/>
        <w:sz w:val="20"/>
      </w:rPr>
    </w:lvl>
    <w:lvl w:ilvl="8" w:tentative="1">
      <w:start w:val="1"/>
      <w:numFmt w:val="bullet"/>
      <w:lvlText w:val=""/>
      <w:lvlJc w:val="left"/>
      <w:pPr>
        <w:tabs>
          <w:tab w:val="num" w:pos="12499"/>
        </w:tabs>
        <w:ind w:left="12499"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AD2"/>
    <w:rsid w:val="000938AC"/>
    <w:rsid w:val="009566FB"/>
    <w:rsid w:val="009B2A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B3BC8"/>
  <w15:chartTrackingRefBased/>
  <w15:docId w15:val="{154189DE-F9D2-405F-9A0F-99CBE6590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2AD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498</Words>
  <Characters>2839</Characters>
  <Application>Microsoft Office Word</Application>
  <DocSecurity>0</DocSecurity>
  <Lines>23</Lines>
  <Paragraphs>6</Paragraphs>
  <ScaleCrop>false</ScaleCrop>
  <HeadingPairs>
    <vt:vector size="4" baseType="variant">
      <vt:variant>
        <vt:lpstr>Título</vt:lpstr>
      </vt:variant>
      <vt:variant>
        <vt:i4>1</vt:i4>
      </vt:variant>
      <vt:variant>
        <vt:lpstr>Títulos</vt:lpstr>
      </vt:variant>
      <vt:variant>
        <vt:i4>3</vt:i4>
      </vt:variant>
    </vt:vector>
  </HeadingPairs>
  <TitlesOfParts>
    <vt:vector size="4" baseType="lpstr">
      <vt:lpstr/>
      <vt:lpstr>        1. Tres Perspectivas Fundamentales</vt:lpstr>
      <vt:lpstr>        2. ¿Cómo estructurar su propio concepto?</vt:lpstr>
      <vt:lpstr>        ¿Cuando hablamos de “recursos” en economía, nos referimos solo al costo?</vt:lpstr>
    </vt:vector>
  </TitlesOfParts>
  <Company/>
  <LinksUpToDate>false</LinksUpToDate>
  <CharactersWithSpaces>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2026-06-17T02:06:00Z</dcterms:created>
  <dcterms:modified xsi:type="dcterms:W3CDTF">2026-06-17T02:10:00Z</dcterms:modified>
</cp:coreProperties>
</file>