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D2485">
      <w:pP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>Tarea: El Seguro de Transporte</w:t>
      </w:r>
    </w:p>
    <w:p w14:paraId="21A521B2">
      <w:pP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</w:p>
    <w:p w14:paraId="17A02CDC">
      <w:pP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>Luego de leer los materiales realizar la siguiente asignación</w:t>
      </w:r>
    </w:p>
    <w:p w14:paraId="2146BA63">
      <w:pP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</w:p>
    <w:p w14:paraId="382211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sz w:val="24"/>
          <w:szCs w:val="24"/>
        </w:rPr>
        <w:t>Recurso Interactivo</w:t>
      </w:r>
    </w:p>
    <w:p w14:paraId="173613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es el seguro de transporte? ...</w:t>
      </w:r>
    </w:p>
    <w:p w14:paraId="03BB48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¿Cuál es la importancia de un seguro de transporte? ...</w:t>
      </w:r>
    </w:p>
    <w:p w14:paraId="074BFF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¿Cuáles son las etapas más significativas en el proceso de transporte? ...</w:t>
      </w:r>
    </w:p>
    <w:p w14:paraId="1FCB5B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¿Cuáles son los actores que intervienen el proceso de transporte? ...</w:t>
      </w:r>
    </w:p>
    <w:p w14:paraId="575A3B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¿Quiénes pueden contratar un seguro de transporte?</w:t>
      </w:r>
    </w:p>
    <w:bookmarkEnd w:id="0"/>
    <w:p w14:paraId="707D1BCB">
      <w:pP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00E07"/>
    <w:rsid w:val="61E0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2026-06-28T17:42:00Z</dcterms:created>
  <dc:creator>Isbelia Senior</dc:creator>
  <cp:lastModifiedBy>Isbelia Senior</cp:lastModifiedBy>
  <dcterms:modified xsi:type="dcterms:W3CDTF">2026-06-28T17:45:11Z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891C752DCA0B44E8BB37E8F0271D124F_11</vt:lpwstr>
  </property>
</Properties>
</file>