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8AC" w:rsidRDefault="00C971BC">
      <w:r>
        <w:rPr>
          <w:noProof/>
        </w:rPr>
        <w:drawing>
          <wp:inline distT="0" distB="0" distL="0" distR="0" wp14:anchorId="218576CA">
            <wp:extent cx="3115310" cy="810895"/>
            <wp:effectExtent l="0" t="0" r="889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71BC" w:rsidRPr="00C971BC" w:rsidRDefault="00C971BC">
      <w:pPr>
        <w:rPr>
          <w:rFonts w:ascii="Arial" w:hAnsi="Arial" w:cs="Arial"/>
          <w:b/>
          <w:sz w:val="28"/>
          <w:szCs w:val="28"/>
          <w:lang w:val="es-VE"/>
        </w:rPr>
      </w:pPr>
      <w:r w:rsidRPr="00C971BC">
        <w:rPr>
          <w:rFonts w:ascii="Arial" w:hAnsi="Arial" w:cs="Arial"/>
          <w:b/>
          <w:sz w:val="28"/>
          <w:szCs w:val="28"/>
          <w:lang w:val="es-VE"/>
        </w:rPr>
        <w:t>Economía General:</w:t>
      </w:r>
    </w:p>
    <w:p w:rsidR="00C971BC" w:rsidRDefault="00C971BC" w:rsidP="00C971BC">
      <w:pPr>
        <w:rPr>
          <w:rFonts w:ascii="Arial" w:hAnsi="Arial" w:cs="Arial"/>
          <w:b/>
          <w:sz w:val="28"/>
          <w:szCs w:val="28"/>
          <w:lang w:val="es-VE"/>
        </w:rPr>
      </w:pPr>
      <w:r w:rsidRPr="00C971BC">
        <w:rPr>
          <w:rFonts w:ascii="Arial" w:hAnsi="Arial" w:cs="Arial"/>
          <w:b/>
          <w:sz w:val="28"/>
          <w:szCs w:val="28"/>
          <w:lang w:val="es-VE"/>
        </w:rPr>
        <w:t>Tema: SEM</w:t>
      </w:r>
      <w:r w:rsidR="001E494C">
        <w:rPr>
          <w:rFonts w:ascii="Arial" w:hAnsi="Arial" w:cs="Arial"/>
          <w:b/>
          <w:sz w:val="28"/>
          <w:szCs w:val="28"/>
          <w:lang w:val="es-VE"/>
        </w:rPr>
        <w:t>ANA 5 DETERMINACIó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  <w:lang w:val="es-VE"/>
        </w:rPr>
        <w:t xml:space="preserve">N DE PRECIOS </w:t>
      </w:r>
    </w:p>
    <w:p w:rsidR="00C971BC" w:rsidRDefault="00C971BC" w:rsidP="00C971BC">
      <w:pPr>
        <w:rPr>
          <w:rFonts w:ascii="Arial" w:hAnsi="Arial" w:cs="Arial"/>
          <w:b/>
          <w:sz w:val="28"/>
          <w:szCs w:val="28"/>
          <w:lang w:val="es-VE"/>
        </w:rPr>
      </w:pPr>
      <w:r>
        <w:rPr>
          <w:rFonts w:ascii="Arial" w:hAnsi="Arial" w:cs="Arial"/>
          <w:b/>
          <w:sz w:val="28"/>
          <w:szCs w:val="28"/>
          <w:lang w:val="es-VE"/>
        </w:rPr>
        <w:t>Determinación de precios en el mercado</w:t>
      </w:r>
    </w:p>
    <w:p w:rsidR="00C971BC" w:rsidRPr="00C971BC" w:rsidRDefault="00C971BC" w:rsidP="00C971BC">
      <w:pPr>
        <w:rPr>
          <w:rFonts w:ascii="Arial" w:hAnsi="Arial" w:cs="Arial"/>
          <w:b/>
          <w:sz w:val="28"/>
          <w:szCs w:val="28"/>
          <w:lang w:val="es-VE"/>
        </w:rPr>
      </w:pPr>
      <w:r w:rsidRPr="00C971BC">
        <w:rPr>
          <w:rFonts w:ascii="Times New Roman" w:eastAsia="Times New Roman" w:hAnsi="Times New Roman" w:cs="Times New Roman"/>
          <w:b/>
          <w:bCs/>
          <w:sz w:val="24"/>
          <w:szCs w:val="24"/>
          <w:lang w:val="es-VE"/>
        </w:rPr>
        <w:t xml:space="preserve"> ¿Cómo influyen los precios en la Oferta y la Demanda?</w:t>
      </w:r>
    </w:p>
    <w:p w:rsidR="00C971BC" w:rsidRPr="00C971BC" w:rsidRDefault="00C971BC" w:rsidP="00C971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C971BC">
        <w:rPr>
          <w:rFonts w:ascii="Times New Roman" w:eastAsia="Times New Roman" w:hAnsi="Times New Roman" w:cs="Times New Roman"/>
          <w:sz w:val="24"/>
          <w:szCs w:val="24"/>
          <w:lang w:val="es-VE"/>
        </w:rPr>
        <w:t xml:space="preserve">El precio actúa como la </w:t>
      </w:r>
      <w:r w:rsidRPr="00C971BC">
        <w:rPr>
          <w:rFonts w:ascii="Times New Roman" w:eastAsia="Times New Roman" w:hAnsi="Times New Roman" w:cs="Times New Roman"/>
          <w:b/>
          <w:bCs/>
          <w:sz w:val="24"/>
          <w:szCs w:val="24"/>
          <w:lang w:val="es-VE"/>
        </w:rPr>
        <w:t>señal informativa</w:t>
      </w:r>
      <w:r w:rsidRPr="00C971BC">
        <w:rPr>
          <w:rFonts w:ascii="Times New Roman" w:eastAsia="Times New Roman" w:hAnsi="Times New Roman" w:cs="Times New Roman"/>
          <w:sz w:val="24"/>
          <w:szCs w:val="24"/>
          <w:lang w:val="es-VE"/>
        </w:rPr>
        <w:t xml:space="preserve"> más importante en la economía:</w:t>
      </w:r>
    </w:p>
    <w:p w:rsidR="00C971BC" w:rsidRPr="00C971BC" w:rsidRDefault="00C971BC" w:rsidP="00C971B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VE"/>
        </w:rPr>
      </w:pPr>
      <w:r w:rsidRPr="00C971BC">
        <w:rPr>
          <w:rFonts w:ascii="Arial" w:eastAsia="Times New Roman" w:hAnsi="Arial" w:cs="Arial"/>
          <w:b/>
          <w:bCs/>
          <w:sz w:val="24"/>
          <w:szCs w:val="24"/>
          <w:lang w:val="es-VE"/>
        </w:rPr>
        <w:t>En la Demanda (Los compradores):</w:t>
      </w:r>
      <w:r w:rsidRPr="00C971BC">
        <w:rPr>
          <w:rFonts w:ascii="Arial" w:eastAsia="Times New Roman" w:hAnsi="Arial" w:cs="Arial"/>
          <w:sz w:val="24"/>
          <w:szCs w:val="24"/>
          <w:lang w:val="es-VE"/>
        </w:rPr>
        <w:t xml:space="preserve"> Existe una relación inversa. Si el precio sube, la cantidad demandada suele bajar, porque el producto se vuelve más caro en relación con el ingreso del consumidor.</w:t>
      </w:r>
    </w:p>
    <w:p w:rsidR="00C971BC" w:rsidRPr="00C971BC" w:rsidRDefault="00C971BC" w:rsidP="00C971B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VE"/>
        </w:rPr>
      </w:pPr>
      <w:r w:rsidRPr="00C971BC">
        <w:rPr>
          <w:rFonts w:ascii="Arial" w:eastAsia="Times New Roman" w:hAnsi="Arial" w:cs="Arial"/>
          <w:b/>
          <w:bCs/>
          <w:sz w:val="24"/>
          <w:szCs w:val="24"/>
          <w:lang w:val="es-VE"/>
        </w:rPr>
        <w:t>En la Oferta (Los productores):</w:t>
      </w:r>
      <w:r w:rsidRPr="00C971BC">
        <w:rPr>
          <w:rFonts w:ascii="Arial" w:eastAsia="Times New Roman" w:hAnsi="Arial" w:cs="Arial"/>
          <w:sz w:val="24"/>
          <w:szCs w:val="24"/>
          <w:lang w:val="es-VE"/>
        </w:rPr>
        <w:t xml:space="preserve"> Existe una relación directa. Si el precio sube, los productores se ven motivados a ofrecer más cantidad del producto para maximizar sus ganancias.</w:t>
      </w:r>
    </w:p>
    <w:p w:rsidR="00C971BC" w:rsidRPr="00C971BC" w:rsidRDefault="00C971BC" w:rsidP="00C971B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VE"/>
        </w:rPr>
      </w:pPr>
      <w:r w:rsidRPr="00C971BC">
        <w:rPr>
          <w:rFonts w:ascii="Arial" w:eastAsia="Times New Roman" w:hAnsi="Arial" w:cs="Arial"/>
          <w:b/>
          <w:bCs/>
          <w:sz w:val="24"/>
          <w:szCs w:val="24"/>
          <w:lang w:val="es-VE"/>
        </w:rPr>
        <w:t>El Punto de Equilibrio:</w:t>
      </w:r>
      <w:r w:rsidRPr="00C971BC">
        <w:rPr>
          <w:rFonts w:ascii="Arial" w:eastAsia="Times New Roman" w:hAnsi="Arial" w:cs="Arial"/>
          <w:sz w:val="24"/>
          <w:szCs w:val="24"/>
          <w:lang w:val="es-VE"/>
        </w:rPr>
        <w:t xml:space="preserve"> Es el escenario ideal donde el precio permite que todo lo que los productores desean vender sea igual a lo que los consumidores desean comprar.</w:t>
      </w:r>
    </w:p>
    <w:p w:rsidR="00C971BC" w:rsidRPr="00C971BC" w:rsidRDefault="00C971BC" w:rsidP="00C971B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VE"/>
        </w:rPr>
      </w:pPr>
      <w:r w:rsidRPr="00C971BC">
        <w:rPr>
          <w:rFonts w:ascii="Arial" w:eastAsia="Times New Roman" w:hAnsi="Arial" w:cs="Arial"/>
          <w:b/>
          <w:bCs/>
          <w:sz w:val="24"/>
          <w:szCs w:val="24"/>
          <w:lang w:val="es-VE"/>
        </w:rPr>
        <w:t xml:space="preserve"> ¿Quién determina el precio?</w:t>
      </w:r>
    </w:p>
    <w:p w:rsidR="00C971BC" w:rsidRPr="00C971BC" w:rsidRDefault="00C971BC" w:rsidP="00C971B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71BC">
        <w:rPr>
          <w:rFonts w:ascii="Arial" w:eastAsia="Times New Roman" w:hAnsi="Arial" w:cs="Arial"/>
          <w:sz w:val="24"/>
          <w:szCs w:val="24"/>
          <w:lang w:val="es-VE"/>
        </w:rPr>
        <w:t xml:space="preserve">En un mercado ideal, no es una sola persona, sino </w:t>
      </w:r>
      <w:r w:rsidRPr="00C971BC">
        <w:rPr>
          <w:rFonts w:ascii="Arial" w:eastAsia="Times New Roman" w:hAnsi="Arial" w:cs="Arial"/>
          <w:b/>
          <w:bCs/>
          <w:sz w:val="24"/>
          <w:szCs w:val="24"/>
          <w:lang w:val="es-VE"/>
        </w:rPr>
        <w:t>la interacción invisible</w:t>
      </w:r>
      <w:r w:rsidRPr="00C971BC">
        <w:rPr>
          <w:rFonts w:ascii="Arial" w:eastAsia="Times New Roman" w:hAnsi="Arial" w:cs="Arial"/>
          <w:sz w:val="24"/>
          <w:szCs w:val="24"/>
          <w:lang w:val="es-VE"/>
        </w:rPr>
        <w:t xml:space="preserve"> entre compradores y vendedores. </w:t>
      </w:r>
      <w:r w:rsidRPr="00C971BC">
        <w:rPr>
          <w:rFonts w:ascii="Arial" w:eastAsia="Times New Roman" w:hAnsi="Arial" w:cs="Arial"/>
          <w:sz w:val="24"/>
          <w:szCs w:val="24"/>
        </w:rPr>
        <w:t>Sin embargo, existen tres grandes fuerzas:</w:t>
      </w:r>
    </w:p>
    <w:p w:rsidR="00C971BC" w:rsidRPr="00C971BC" w:rsidRDefault="00C971BC" w:rsidP="00C971B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VE"/>
        </w:rPr>
      </w:pPr>
      <w:r w:rsidRPr="00C971BC">
        <w:rPr>
          <w:rFonts w:ascii="Arial" w:eastAsia="Times New Roman" w:hAnsi="Arial" w:cs="Arial"/>
          <w:b/>
          <w:bCs/>
          <w:sz w:val="24"/>
          <w:szCs w:val="24"/>
          <w:lang w:val="es-VE"/>
        </w:rPr>
        <w:t>El Mercado (Ley de Oferta y Demanda):</w:t>
      </w:r>
      <w:r w:rsidRPr="00C971BC">
        <w:rPr>
          <w:rFonts w:ascii="Arial" w:eastAsia="Times New Roman" w:hAnsi="Arial" w:cs="Arial"/>
          <w:sz w:val="24"/>
          <w:szCs w:val="24"/>
          <w:lang w:val="es-VE"/>
        </w:rPr>
        <w:t xml:space="preserve"> Es el precio natural. Si hay mucha escasez (poca oferta) y mucha gente queriendo comprar (alta demanda), el precio sube automáticamente.</w:t>
      </w:r>
    </w:p>
    <w:p w:rsidR="00C971BC" w:rsidRPr="00C971BC" w:rsidRDefault="00C971BC" w:rsidP="00C971B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VE"/>
        </w:rPr>
      </w:pPr>
      <w:r w:rsidRPr="00C971BC">
        <w:rPr>
          <w:rFonts w:ascii="Arial" w:eastAsia="Times New Roman" w:hAnsi="Arial" w:cs="Arial"/>
          <w:b/>
          <w:bCs/>
          <w:sz w:val="24"/>
          <w:szCs w:val="24"/>
          <w:lang w:val="es-VE"/>
        </w:rPr>
        <w:t>La Competencia:</w:t>
      </w:r>
      <w:r w:rsidRPr="00C971BC">
        <w:rPr>
          <w:rFonts w:ascii="Arial" w:eastAsia="Times New Roman" w:hAnsi="Arial" w:cs="Arial"/>
          <w:sz w:val="24"/>
          <w:szCs w:val="24"/>
          <w:lang w:val="es-VE"/>
        </w:rPr>
        <w:t xml:space="preserve"> En mercados con muchos vendedores (competencia perfecta), la empresa es "precio-aceptante"; debe ajustarse al precio del mercado para sobrevivir. En mercados exclusivos (monopolios), la empresa puede ser "precio-decisora".</w:t>
      </w:r>
    </w:p>
    <w:p w:rsidR="00C971BC" w:rsidRDefault="00C971BC" w:rsidP="00C971B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VE"/>
        </w:rPr>
      </w:pPr>
      <w:r w:rsidRPr="00C971BC">
        <w:rPr>
          <w:rFonts w:ascii="Arial" w:eastAsia="Times New Roman" w:hAnsi="Arial" w:cs="Arial"/>
          <w:b/>
          <w:bCs/>
          <w:sz w:val="24"/>
          <w:szCs w:val="24"/>
          <w:lang w:val="es-VE"/>
        </w:rPr>
        <w:t>El Estado:</w:t>
      </w:r>
      <w:r w:rsidRPr="00C971BC">
        <w:rPr>
          <w:rFonts w:ascii="Arial" w:eastAsia="Times New Roman" w:hAnsi="Arial" w:cs="Arial"/>
          <w:sz w:val="24"/>
          <w:szCs w:val="24"/>
          <w:lang w:val="es-VE"/>
        </w:rPr>
        <w:t xml:space="preserve"> A través de regulaciones, controles de precios, impuestos o subsidios, el Estado puede intervenir para proteger al consumidor o incentivar la producción.</w:t>
      </w:r>
    </w:p>
    <w:p w:rsidR="00C971BC" w:rsidRPr="00C971BC" w:rsidRDefault="00C971BC" w:rsidP="00C971B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VE"/>
        </w:rPr>
      </w:pPr>
      <w:r w:rsidRPr="00C971BC">
        <w:rPr>
          <w:rFonts w:ascii="Arial" w:eastAsia="Times New Roman" w:hAnsi="Arial" w:cs="Arial"/>
          <w:b/>
          <w:bCs/>
          <w:sz w:val="24"/>
          <w:szCs w:val="24"/>
          <w:lang w:val="es-VE"/>
        </w:rPr>
        <w:lastRenderedPageBreak/>
        <w:t xml:space="preserve"> Fórmulas para determinar el Precio</w:t>
      </w:r>
    </w:p>
    <w:p w:rsidR="00C971BC" w:rsidRPr="00C971BC" w:rsidRDefault="00C971BC" w:rsidP="00C971B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VE"/>
        </w:rPr>
      </w:pPr>
      <w:r w:rsidRPr="00C971BC">
        <w:rPr>
          <w:rFonts w:ascii="Arial" w:eastAsia="Times New Roman" w:hAnsi="Arial" w:cs="Arial"/>
          <w:b/>
          <w:bCs/>
          <w:sz w:val="24"/>
          <w:szCs w:val="24"/>
          <w:lang w:val="es-VE"/>
        </w:rPr>
        <w:t>A. Método de Costo más Margen (</w:t>
      </w:r>
      <w:proofErr w:type="spellStart"/>
      <w:r w:rsidRPr="00C971BC">
        <w:rPr>
          <w:rFonts w:ascii="Arial" w:eastAsia="Times New Roman" w:hAnsi="Arial" w:cs="Arial"/>
          <w:b/>
          <w:bCs/>
          <w:sz w:val="24"/>
          <w:szCs w:val="24"/>
          <w:lang w:val="es-VE"/>
        </w:rPr>
        <w:t>Markup</w:t>
      </w:r>
      <w:proofErr w:type="spellEnd"/>
      <w:r w:rsidRPr="00C971BC">
        <w:rPr>
          <w:rFonts w:ascii="Arial" w:eastAsia="Times New Roman" w:hAnsi="Arial" w:cs="Arial"/>
          <w:b/>
          <w:bCs/>
          <w:sz w:val="24"/>
          <w:szCs w:val="24"/>
          <w:lang w:val="es-VE"/>
        </w:rPr>
        <w:t>):</w:t>
      </w:r>
    </w:p>
    <w:p w:rsidR="00C971BC" w:rsidRPr="00C971BC" w:rsidRDefault="00C971BC" w:rsidP="00C971B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val="es-VE"/>
        </w:rPr>
      </w:pPr>
      <w:r w:rsidRPr="00C971BC">
        <w:rPr>
          <w:rFonts w:ascii="Arial" w:eastAsia="Times New Roman" w:hAnsi="Arial" w:cs="Arial"/>
          <w:sz w:val="24"/>
          <w:szCs w:val="24"/>
          <w:lang w:val="es-VE"/>
        </w:rPr>
        <w:t>Es la más utilizada por su simplicidad.</w:t>
      </w:r>
    </w:p>
    <w:p w:rsidR="00C971BC" w:rsidRDefault="00C971BC" w:rsidP="001E49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VE"/>
        </w:rPr>
      </w:pPr>
      <w:r w:rsidRPr="00C971BC">
        <w:rPr>
          <w:rFonts w:ascii="Arial" w:eastAsia="Times New Roman" w:hAnsi="Arial" w:cs="Arial"/>
          <w:sz w:val="24"/>
          <w:szCs w:val="24"/>
          <w:lang w:val="es-VE"/>
        </w:rPr>
        <w:t>Precio = Costo Unitario + Margen de Utilidad$$</w:t>
      </w:r>
    </w:p>
    <w:p w:rsidR="001E494C" w:rsidRPr="00C971BC" w:rsidRDefault="001E494C" w:rsidP="001E49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VE"/>
        </w:rPr>
      </w:pPr>
    </w:p>
    <w:p w:rsidR="00C971BC" w:rsidRDefault="001E494C" w:rsidP="001E49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  <w:lang w:val="es-VE"/>
        </w:rPr>
      </w:pPr>
      <w:r>
        <w:rPr>
          <w:rFonts w:ascii="Arial" w:hAnsi="Arial" w:cs="Arial"/>
          <w:b/>
          <w:sz w:val="24"/>
          <w:szCs w:val="24"/>
          <w:lang w:val="es-VE"/>
        </w:rPr>
        <w:t xml:space="preserve">                   40 $             + 30% de utilidad = </w:t>
      </w:r>
    </w:p>
    <w:p w:rsidR="001E494C" w:rsidRDefault="001E494C">
      <w:pPr>
        <w:rPr>
          <w:rFonts w:ascii="Arial" w:hAnsi="Arial" w:cs="Arial"/>
          <w:b/>
          <w:sz w:val="24"/>
          <w:szCs w:val="24"/>
          <w:lang w:val="es-VE"/>
        </w:rPr>
      </w:pPr>
    </w:p>
    <w:p w:rsidR="001E494C" w:rsidRDefault="001E494C" w:rsidP="001E494C">
      <w:pPr>
        <w:jc w:val="both"/>
        <w:rPr>
          <w:rFonts w:ascii="Arial" w:hAnsi="Arial" w:cs="Arial"/>
          <w:b/>
          <w:sz w:val="24"/>
          <w:szCs w:val="24"/>
          <w:lang w:val="es-VE"/>
        </w:rPr>
      </w:pPr>
      <w:r>
        <w:rPr>
          <w:rFonts w:ascii="Arial" w:hAnsi="Arial" w:cs="Arial"/>
          <w:b/>
          <w:sz w:val="24"/>
          <w:szCs w:val="24"/>
          <w:lang w:val="es-VE"/>
        </w:rPr>
        <w:t>El 30 % de 40 = 12 en cuanto venderías tu producto o servicio en 52%</w:t>
      </w:r>
    </w:p>
    <w:p w:rsidR="001E494C" w:rsidRPr="00C971BC" w:rsidRDefault="001E494C" w:rsidP="001E494C">
      <w:pPr>
        <w:jc w:val="both"/>
        <w:rPr>
          <w:rFonts w:ascii="Arial" w:hAnsi="Arial" w:cs="Arial"/>
          <w:b/>
          <w:sz w:val="24"/>
          <w:szCs w:val="24"/>
          <w:lang w:val="es-VE"/>
        </w:rPr>
      </w:pPr>
      <w:r>
        <w:rPr>
          <w:rFonts w:ascii="Arial" w:hAnsi="Arial" w:cs="Arial"/>
          <w:b/>
          <w:sz w:val="24"/>
          <w:szCs w:val="24"/>
          <w:lang w:val="es-VE"/>
        </w:rPr>
        <w:t xml:space="preserve">Esta es una forma sencilla de determinar, pero hay variables que debes tomar en cuenta la oferta y la demanda y el precio que el consumidor está dispuesto a pagar todo esto forma parte de la economía de mercado </w:t>
      </w:r>
    </w:p>
    <w:sectPr w:rsidR="001E494C" w:rsidRPr="00C971BC" w:rsidSect="00C971BC">
      <w:pgSz w:w="10440" w:h="15120" w:code="7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56CD3"/>
    <w:multiLevelType w:val="multilevel"/>
    <w:tmpl w:val="3BE6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622909"/>
    <w:multiLevelType w:val="multilevel"/>
    <w:tmpl w:val="06A0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BC"/>
    <w:rsid w:val="000938AC"/>
    <w:rsid w:val="001E494C"/>
    <w:rsid w:val="009566FB"/>
    <w:rsid w:val="00C9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DF737"/>
  <w15:chartTrackingRefBased/>
  <w15:docId w15:val="{4991C6FC-6BF5-4D86-9E58-44377717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6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716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2026-07-02T03:02:00Z</dcterms:created>
  <dcterms:modified xsi:type="dcterms:W3CDTF">2026-07-02T03:19:00Z</dcterms:modified>
</cp:coreProperties>
</file>