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0E9" w:rsidRDefault="008700E9" w:rsidP="00636E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VE"/>
        </w:rPr>
      </w:pPr>
    </w:p>
    <w:p w:rsidR="00636EB6" w:rsidRPr="00636EB6" w:rsidRDefault="00636EB6" w:rsidP="00636E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VE"/>
        </w:rPr>
        <w:t>EVALUACIÓN ESCRITA: FUNDAMENTOS DEL DERECHO</w:t>
      </w:r>
    </w:p>
    <w:p w:rsidR="00636EB6" w:rsidRPr="00636EB6" w:rsidRDefault="00636EB6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Institución:</w:t>
      </w: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____________________________________________________</w:t>
      </w:r>
    </w:p>
    <w:p w:rsidR="00636EB6" w:rsidRPr="00636EB6" w:rsidRDefault="00636EB6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Asignatura:</w:t>
      </w: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Fundamentos del Derecho</w:t>
      </w:r>
    </w:p>
    <w:p w:rsidR="00636EB6" w:rsidRPr="00636EB6" w:rsidRDefault="00636EB6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Profesor(a):</w:t>
      </w: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__________________________________________________</w:t>
      </w:r>
    </w:p>
    <w:p w:rsidR="00636EB6" w:rsidRPr="00636EB6" w:rsidRDefault="00636EB6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Fecha:</w:t>
      </w: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/</w:t>
      </w: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/______</w:t>
      </w:r>
    </w:p>
    <w:p w:rsidR="00516540" w:rsidRDefault="00636EB6" w:rsidP="00516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Nombre del Estudiante:</w:t>
      </w: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_________________________________ </w:t>
      </w: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C.I.:</w:t>
      </w: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  <w:bookmarkStart w:id="0" w:name="_Hlk233871256"/>
    </w:p>
    <w:p w:rsidR="00516540" w:rsidRPr="00516540" w:rsidRDefault="00516540" w:rsidP="00516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636EB6" w:rsidRPr="00636EB6" w:rsidRDefault="00636EB6" w:rsidP="00636E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 xml:space="preserve">PARTE I: SELECCIÓN SIMPLE </w:t>
      </w:r>
      <w:r w:rsidR="0073396C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 xml:space="preserve">- </w:t>
      </w:r>
      <w:bookmarkStart w:id="1" w:name="_Hlk233873928"/>
      <w:r w:rsidR="0073396C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 xml:space="preserve">valor 6 punto </w:t>
      </w:r>
      <w:bookmarkEnd w:id="1"/>
    </w:p>
    <w:bookmarkEnd w:id="0"/>
    <w:p w:rsidR="00636EB6" w:rsidRPr="00636EB6" w:rsidRDefault="00636EB6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i/>
          <w:iCs/>
          <w:sz w:val="24"/>
          <w:szCs w:val="24"/>
          <w:lang w:eastAsia="es-VE"/>
        </w:rPr>
        <w:t>Instrucciones: Lee cuidadosamente cada enunciado y selecciona la opción correcta encerrándola en un círculo.</w:t>
      </w:r>
    </w:p>
    <w:p w:rsidR="00636EB6" w:rsidRPr="00636EB6" w:rsidRDefault="00636EB6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1. Es la característica de la norma jurídica que permite al Estado aplicar la fuerza legítima para garantizar su cumplimiento en caso de violación:</w:t>
      </w:r>
    </w:p>
    <w:p w:rsidR="00636EB6" w:rsidRPr="00636EB6" w:rsidRDefault="00636EB6" w:rsidP="00636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a) Bilateralidad.</w:t>
      </w:r>
    </w:p>
    <w:p w:rsidR="00636EB6" w:rsidRPr="00636EB6" w:rsidRDefault="00636EB6" w:rsidP="00636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b) Coercibilidad.</w:t>
      </w:r>
    </w:p>
    <w:p w:rsidR="00636EB6" w:rsidRPr="00636EB6" w:rsidRDefault="00636EB6" w:rsidP="00636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c) Heteronomía.</w:t>
      </w:r>
    </w:p>
    <w:p w:rsidR="008850A3" w:rsidRPr="008850A3" w:rsidRDefault="00636EB6" w:rsidP="00636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d) Exterioridad</w:t>
      </w:r>
    </w:p>
    <w:p w:rsidR="008850A3" w:rsidRPr="00636EB6" w:rsidRDefault="008850A3" w:rsidP="00885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2. Según la jerarquía normativa (Pirámide de Kelsen), ¿cuál de los siguientes elementos ocupa la cúspide del ordenamiento jurídico?</w:t>
      </w:r>
    </w:p>
    <w:p w:rsidR="008850A3" w:rsidRPr="00636EB6" w:rsidRDefault="008850A3" w:rsidP="008850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a) Los Decretos Presidenciales.</w:t>
      </w:r>
    </w:p>
    <w:p w:rsidR="008850A3" w:rsidRPr="00636EB6" w:rsidRDefault="008850A3" w:rsidP="008850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b) Las Leyes Orgánicas.</w:t>
      </w:r>
    </w:p>
    <w:p w:rsidR="008850A3" w:rsidRPr="00636EB6" w:rsidRDefault="008850A3" w:rsidP="008850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c) La Constitución Nacional y los Tratados Internacionales de Derechos Humanos.</w:t>
      </w:r>
    </w:p>
    <w:p w:rsidR="00F52A28" w:rsidRPr="00834682" w:rsidRDefault="008850A3" w:rsidP="00636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d) Las Ordenanzas Municipales.</w:t>
      </w:r>
    </w:p>
    <w:p w:rsidR="001D3DCA" w:rsidRDefault="00660880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     </w:t>
      </w:r>
      <w:r w:rsidR="001E0A0B">
        <w:rPr>
          <w:rStyle w:val="Textoennegrita"/>
          <w:rFonts w:ascii="Arial" w:hAnsi="Arial" w:cs="Arial"/>
        </w:rPr>
        <w:t>3. ¿Cuáles son las fuentes formales del Derecho?</w:t>
      </w:r>
      <w:r w:rsidR="001E0A0B">
        <w:rPr>
          <w:rFonts w:ascii="Arial" w:hAnsi="Arial" w:cs="Arial"/>
        </w:rPr>
        <w:br/>
      </w:r>
      <w:r w:rsidR="001E0A0B">
        <w:t xml:space="preserve">           a) Los libros de los autores y las opiniones de los jueces.</w:t>
      </w:r>
      <w:r w:rsidR="001E0A0B">
        <w:rPr>
          <w:rFonts w:ascii="Arial" w:hAnsi="Arial" w:cs="Arial"/>
        </w:rPr>
        <w:br/>
      </w:r>
      <w:r w:rsidR="001E0A0B">
        <w:t xml:space="preserve">            b) La Ley, la Costumbre, la Jurisprudencia y la Doctrina.</w:t>
      </w:r>
      <w:r w:rsidR="001E0A0B">
        <w:rPr>
          <w:rFonts w:ascii="Arial" w:hAnsi="Arial" w:cs="Arial"/>
        </w:rPr>
        <w:br/>
      </w:r>
      <w:r w:rsidR="001E0A0B">
        <w:t xml:space="preserve">            c) Los hechos históricos y las creencias religiosas.</w:t>
      </w:r>
      <w:r w:rsidR="001E0A0B">
        <w:rPr>
          <w:rFonts w:ascii="Arial" w:hAnsi="Arial" w:cs="Arial"/>
        </w:rPr>
        <w:br/>
      </w:r>
      <w:r w:rsidR="001E0A0B">
        <w:t xml:space="preserve">            d) La moral y las reglas de etiqueta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 xml:space="preserve">   </w:t>
      </w:r>
    </w:p>
    <w:p w:rsidR="00516540" w:rsidRDefault="00516540" w:rsidP="006608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</w:pPr>
    </w:p>
    <w:p w:rsidR="00660880" w:rsidRPr="00636EB6" w:rsidRDefault="00660880" w:rsidP="006608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 xml:space="preserve">PARTE I: SELECCIÓN </w:t>
      </w:r>
      <w:r w:rsidR="00F52A28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>MURTIPLE</w:t>
      </w:r>
      <w:r w:rsidR="0073396C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 xml:space="preserve">- </w:t>
      </w:r>
      <w:bookmarkStart w:id="2" w:name="_Hlk233873990"/>
      <w:r w:rsidR="0073396C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>valor 6 punto</w:t>
      </w:r>
      <w:bookmarkEnd w:id="2"/>
    </w:p>
    <w:p w:rsidR="00660880" w:rsidRDefault="00C0566A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</w:pPr>
      <w:r>
        <w:rPr>
          <w:rStyle w:val="Textoennegrita"/>
          <w:rFonts w:ascii="Arial" w:hAnsi="Arial" w:cs="Arial"/>
        </w:rPr>
        <w:t>1</w:t>
      </w:r>
      <w:r w:rsidR="00961810">
        <w:rPr>
          <w:rStyle w:val="Textoennegrita"/>
          <w:rFonts w:ascii="Arial" w:hAnsi="Arial" w:cs="Arial"/>
        </w:rPr>
        <w:t>. Dentro de las fuentes del Derecho, ¿qué se entiende por "costumbre jurídica"?</w:t>
      </w:r>
      <w:r w:rsidR="00961810">
        <w:rPr>
          <w:rFonts w:ascii="Arial" w:hAnsi="Arial" w:cs="Arial"/>
        </w:rPr>
        <w:br/>
      </w:r>
      <w:r w:rsidR="00961810">
        <w:t>a) La opinión de los expertos y profesores de derecho.</w:t>
      </w:r>
      <w:r w:rsidR="00961810">
        <w:rPr>
          <w:rFonts w:ascii="Arial" w:hAnsi="Arial" w:cs="Arial"/>
        </w:rPr>
        <w:br/>
      </w:r>
      <w:r w:rsidR="00961810">
        <w:t>b) Las decisiones repetidas y constantes de los tribunales de justicia.</w:t>
      </w:r>
      <w:r w:rsidR="00961810">
        <w:rPr>
          <w:rFonts w:ascii="Arial" w:hAnsi="Arial" w:cs="Arial"/>
        </w:rPr>
        <w:br/>
      </w:r>
      <w:r w:rsidR="00961810">
        <w:t>c) La norma que emana directamente del poder legislativo.</w:t>
      </w:r>
      <w:r w:rsidR="00961810">
        <w:rPr>
          <w:rFonts w:ascii="Arial" w:hAnsi="Arial" w:cs="Arial"/>
        </w:rPr>
        <w:br/>
      </w:r>
      <w:r w:rsidR="00961810">
        <w:t>d) La práctica reiterada y generalizada en una sociedad que es considerada obligatoria jurídicamente.</w:t>
      </w:r>
      <w:r w:rsidR="00961810">
        <w:rPr>
          <w:rFonts w:ascii="Arial" w:hAnsi="Arial" w:cs="Arial"/>
        </w:rPr>
        <w:br/>
      </w:r>
      <w:r w:rsidR="00961810">
        <w:rPr>
          <w:rStyle w:val="nfasis"/>
          <w:rFonts w:ascii="Arial" w:hAnsi="Arial" w:cs="Arial"/>
        </w:rPr>
        <w:t>Respuesta correcta</w:t>
      </w:r>
    </w:p>
    <w:p w:rsidR="00516540" w:rsidRDefault="00C0566A" w:rsidP="00636EB6">
      <w:pPr>
        <w:spacing w:before="100" w:beforeAutospacing="1" w:after="100" w:afterAutospacing="1" w:line="240" w:lineRule="auto"/>
        <w:rPr>
          <w:rStyle w:val="nfasis"/>
          <w:rFonts w:ascii="Arial" w:hAnsi="Arial" w:cs="Arial"/>
        </w:rPr>
      </w:pPr>
      <w:bookmarkStart w:id="3" w:name="_Hlk233874066"/>
      <w:r>
        <w:rPr>
          <w:rStyle w:val="Textoennegrita"/>
          <w:rFonts w:ascii="Arial" w:hAnsi="Arial" w:cs="Arial"/>
        </w:rPr>
        <w:t>2</w:t>
      </w:r>
      <w:bookmarkEnd w:id="3"/>
      <w:r>
        <w:rPr>
          <w:rStyle w:val="Textoennegrita"/>
          <w:rFonts w:ascii="Arial" w:hAnsi="Arial" w:cs="Arial"/>
        </w:rPr>
        <w:t xml:space="preserve">. </w:t>
      </w:r>
      <w:r w:rsidR="00834682">
        <w:rPr>
          <w:rStyle w:val="Textoennegrita"/>
          <w:rFonts w:ascii="Arial" w:hAnsi="Arial" w:cs="Arial"/>
        </w:rPr>
        <w:t>¿Qué es la "jurisprudencia"?</w:t>
      </w:r>
      <w:r w:rsidR="00834682">
        <w:rPr>
          <w:rFonts w:ascii="Arial" w:hAnsi="Arial" w:cs="Arial"/>
        </w:rPr>
        <w:br/>
      </w:r>
      <w:r w:rsidR="00834682">
        <w:t>a) El conjunto de sentencias y decisiones emitidas por los tribunales de justicia e instancias judiciales.</w:t>
      </w:r>
      <w:r w:rsidR="00834682">
        <w:rPr>
          <w:rFonts w:ascii="Arial" w:hAnsi="Arial" w:cs="Arial"/>
        </w:rPr>
        <w:br/>
      </w:r>
      <w:r w:rsidR="00834682">
        <w:t>b) Las leyes creadas exclusivamente por el poder ejecutivo.</w:t>
      </w:r>
      <w:r w:rsidR="00834682">
        <w:rPr>
          <w:rFonts w:ascii="Arial" w:hAnsi="Arial" w:cs="Arial"/>
        </w:rPr>
        <w:br/>
      </w:r>
      <w:r w:rsidR="00834682">
        <w:t>c) La recopilación de costumbres de una región específica.</w:t>
      </w:r>
      <w:r w:rsidR="00834682">
        <w:rPr>
          <w:rFonts w:ascii="Arial" w:hAnsi="Arial" w:cs="Arial"/>
        </w:rPr>
        <w:br/>
      </w:r>
      <w:r w:rsidR="00834682">
        <w:t>d) La interpretación doctrinal que hacen los estudiantes de derecho.</w:t>
      </w:r>
      <w:r w:rsidR="00834682">
        <w:rPr>
          <w:rFonts w:ascii="Arial" w:hAnsi="Arial" w:cs="Arial"/>
        </w:rPr>
        <w:br/>
      </w:r>
    </w:p>
    <w:p w:rsidR="00880F6D" w:rsidRPr="00516540" w:rsidRDefault="00834682" w:rsidP="001E0A0B">
      <w:pPr>
        <w:spacing w:before="100" w:beforeAutospacing="1" w:after="100" w:afterAutospacing="1" w:line="240" w:lineRule="auto"/>
        <w:rPr>
          <w:rStyle w:val="Textoennegrita"/>
          <w:rFonts w:ascii="Arial" w:hAnsi="Arial" w:cs="Arial"/>
          <w:b w:val="0"/>
          <w:bCs w:val="0"/>
          <w:i/>
          <w:iCs/>
        </w:rPr>
      </w:pPr>
      <w:r>
        <w:rPr>
          <w:rStyle w:val="nfasis"/>
          <w:rFonts w:ascii="Arial" w:hAnsi="Arial" w:cs="Arial"/>
        </w:rPr>
        <w:t>Respuesta correcta:</w:t>
      </w:r>
    </w:p>
    <w:p w:rsidR="00516540" w:rsidRDefault="00C0566A" w:rsidP="008700E9">
      <w:pPr>
        <w:spacing w:before="100" w:beforeAutospacing="1" w:after="100" w:afterAutospacing="1" w:line="240" w:lineRule="auto"/>
        <w:rPr>
          <w:rStyle w:val="nfasis"/>
          <w:rFonts w:ascii="Arial" w:hAnsi="Arial" w:cs="Arial"/>
        </w:rPr>
      </w:pPr>
      <w:r>
        <w:rPr>
          <w:rStyle w:val="Textoennegrita"/>
          <w:rFonts w:ascii="Arial" w:hAnsi="Arial" w:cs="Arial"/>
        </w:rPr>
        <w:t>3</w:t>
      </w:r>
      <w:r w:rsidR="00406589">
        <w:rPr>
          <w:rStyle w:val="Textoennegrita"/>
          <w:rFonts w:ascii="Arial" w:hAnsi="Arial" w:cs="Arial"/>
        </w:rPr>
        <w:t>. ¿Cuál de las siguientes opciones define mejor el concepto de Derecho?</w:t>
      </w:r>
      <w:r w:rsidR="00406589">
        <w:rPr>
          <w:rFonts w:ascii="Arial" w:hAnsi="Arial" w:cs="Arial"/>
        </w:rPr>
        <w:br/>
      </w:r>
      <w:r w:rsidR="00406589">
        <w:t>a) El conjunto de reglas morales que rigen la conciencia individual.</w:t>
      </w:r>
      <w:r w:rsidR="00406589">
        <w:rPr>
          <w:rFonts w:ascii="Arial" w:hAnsi="Arial" w:cs="Arial"/>
        </w:rPr>
        <w:br/>
      </w:r>
      <w:r w:rsidR="00406589">
        <w:t>b) El sistema de normas jurídicas, coercibles y obligatorias, que regulan la conducta humana en sociedad.</w:t>
      </w:r>
      <w:r w:rsidR="00406589">
        <w:rPr>
          <w:rFonts w:ascii="Arial" w:hAnsi="Arial" w:cs="Arial"/>
        </w:rPr>
        <w:br/>
      </w:r>
      <w:r w:rsidR="00406589">
        <w:t>c) Las costumbres aceptadas socialmente sin posibilidad de sanción.</w:t>
      </w:r>
      <w:r w:rsidR="00406589">
        <w:rPr>
          <w:rFonts w:ascii="Arial" w:hAnsi="Arial" w:cs="Arial"/>
        </w:rPr>
        <w:br/>
      </w:r>
      <w:r w:rsidR="00406589">
        <w:t>d) Un conjunto de leyes únicamente aplicadas a los delitos penales.</w:t>
      </w:r>
      <w:r w:rsidR="00406589">
        <w:rPr>
          <w:rFonts w:ascii="Arial" w:hAnsi="Arial" w:cs="Arial"/>
        </w:rPr>
        <w:br/>
      </w:r>
    </w:p>
    <w:p w:rsidR="008850A3" w:rsidRPr="00516540" w:rsidRDefault="00406589" w:rsidP="008700E9">
      <w:pPr>
        <w:spacing w:before="100" w:beforeAutospacing="1" w:after="100" w:afterAutospacing="1" w:line="240" w:lineRule="auto"/>
        <w:rPr>
          <w:rFonts w:ascii="Arial" w:hAnsi="Arial" w:cs="Arial"/>
          <w:i/>
          <w:iCs/>
        </w:rPr>
      </w:pPr>
      <w:r>
        <w:rPr>
          <w:rStyle w:val="nfasis"/>
          <w:rFonts w:ascii="Arial" w:hAnsi="Arial" w:cs="Arial"/>
        </w:rPr>
        <w:t>Respuesta correcta</w:t>
      </w:r>
      <w:bookmarkStart w:id="4" w:name="_GoBack"/>
      <w:bookmarkEnd w:id="4"/>
    </w:p>
    <w:p w:rsidR="004854D3" w:rsidRPr="004854D3" w:rsidRDefault="00636EB6" w:rsidP="004854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</w:pPr>
      <w:r w:rsidRPr="00636EB6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>PARTE II: DESARROLLO CONCEP</w:t>
      </w:r>
      <w:r w:rsidR="004854D3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>T</w:t>
      </w:r>
      <w:r w:rsidRPr="00636EB6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 xml:space="preserve">UAL </w:t>
      </w:r>
      <w:r w:rsidR="00C0566A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 xml:space="preserve">-valor </w:t>
      </w:r>
      <w:r w:rsidR="008700E9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>8</w:t>
      </w:r>
      <w:r w:rsidR="00C0566A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 xml:space="preserve"> punto</w:t>
      </w:r>
    </w:p>
    <w:p w:rsidR="00636EB6" w:rsidRPr="00636EB6" w:rsidRDefault="00636EB6" w:rsidP="0063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\</w:t>
      </w:r>
    </w:p>
    <w:p w:rsidR="001D3DCA" w:rsidRPr="00B410DD" w:rsidRDefault="00C0566A" w:rsidP="001D3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bookmarkStart w:id="5" w:name="_Hlk233873485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VE"/>
        </w:rPr>
        <w:t>1.</w:t>
      </w:r>
      <w:r w:rsidR="001D3DCA" w:rsidRPr="00B410DD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  <w:bookmarkEnd w:id="5"/>
      <w:r w:rsidR="001D3DCA" w:rsidRPr="00B410DD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  <w:bookmarkStart w:id="6" w:name="_Hlk233873677"/>
      <w:r w:rsidR="00880F6D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características de las</w:t>
      </w:r>
      <w:r w:rsidR="008700E9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Normas jurídicas</w:t>
      </w:r>
      <w:r w:rsidR="00880F6D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 </w:t>
      </w:r>
    </w:p>
    <w:p w:rsidR="00636EB6" w:rsidRPr="00636EB6" w:rsidRDefault="00636EB6" w:rsidP="00636E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\</w:t>
      </w:r>
    </w:p>
    <w:p w:rsidR="00F50CEA" w:rsidRDefault="00C0566A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</w:pPr>
      <w:bookmarkStart w:id="7" w:name="_Hlk233873612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VE"/>
        </w:rPr>
        <w:t>2</w:t>
      </w:r>
      <w:r w:rsidR="004854D3" w:rsidRPr="00B410DD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  <w:bookmarkEnd w:id="7"/>
      <w:r w:rsidR="004854D3">
        <w:t xml:space="preserve">Qué son las Fuentes </w:t>
      </w:r>
      <w:r w:rsidR="008700E9">
        <w:t>del Derecho</w:t>
      </w:r>
      <w:r w:rsidR="004854D3">
        <w:t xml:space="preserve"> y cómo se clasifican?</w:t>
      </w:r>
    </w:p>
    <w:p w:rsidR="006A2445" w:rsidRDefault="006A244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VE"/>
        </w:rPr>
      </w:pPr>
    </w:p>
    <w:p w:rsidR="006A2445" w:rsidRPr="00B410DD" w:rsidRDefault="00C0566A" w:rsidP="006A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s-VE"/>
        </w:rPr>
        <w:t>3</w:t>
      </w:r>
      <w:r w:rsidR="006A2445" w:rsidRPr="00B410DD">
        <w:rPr>
          <w:rFonts w:ascii="Times New Roman" w:eastAsia="Times New Roman" w:hAnsi="Times New Roman" w:cs="Times New Roman"/>
          <w:sz w:val="24"/>
          <w:szCs w:val="24"/>
          <w:lang w:eastAsia="es-VE"/>
        </w:rPr>
        <w:t>.</w:t>
      </w:r>
      <w:r w:rsidR="006A2445" w:rsidRPr="006A2445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</w:t>
      </w:r>
      <w:r w:rsidR="006A2445" w:rsidRPr="00B410DD">
        <w:rPr>
          <w:rFonts w:ascii="Times New Roman" w:eastAsia="Times New Roman" w:hAnsi="Times New Roman" w:cs="Times New Roman"/>
          <w:sz w:val="24"/>
          <w:szCs w:val="24"/>
          <w:lang w:eastAsia="es-VE"/>
        </w:rPr>
        <w:t>Diferencia entre</w:t>
      </w:r>
      <w:r w:rsidR="00F1469F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el</w:t>
      </w:r>
      <w:r w:rsidR="006A2445" w:rsidRPr="00B410DD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Derecho </w:t>
      </w:r>
      <w:r w:rsidR="006A2445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y las normas morales </w:t>
      </w:r>
    </w:p>
    <w:p w:rsidR="006A2445" w:rsidRPr="00636EB6" w:rsidRDefault="006A2445" w:rsidP="006A24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636EB6">
        <w:rPr>
          <w:rFonts w:ascii="Times New Roman" w:eastAsia="Times New Roman" w:hAnsi="Times New Roman" w:cs="Times New Roman"/>
          <w:sz w:val="24"/>
          <w:szCs w:val="24"/>
          <w:lang w:eastAsia="es-VE"/>
        </w:rPr>
        <w:t>\</w:t>
      </w:r>
    </w:p>
    <w:p w:rsidR="001D3DCA" w:rsidRDefault="001D3DCA">
      <w:pPr>
        <w:rPr>
          <w:rFonts w:ascii="Times New Roman" w:eastAsia="Times New Roman" w:hAnsi="Times New Roman" w:cs="Times New Roman"/>
          <w:sz w:val="24"/>
          <w:szCs w:val="24"/>
          <w:lang w:eastAsia="es-VE"/>
        </w:rPr>
      </w:pPr>
    </w:p>
    <w:p w:rsidR="006A2445" w:rsidRDefault="006A2445"/>
    <w:sectPr w:rsidR="006A24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A19"/>
    <w:multiLevelType w:val="multilevel"/>
    <w:tmpl w:val="9938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47BB9"/>
    <w:multiLevelType w:val="multilevel"/>
    <w:tmpl w:val="6F30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063B1"/>
    <w:multiLevelType w:val="multilevel"/>
    <w:tmpl w:val="AFBA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B75A4"/>
    <w:multiLevelType w:val="multilevel"/>
    <w:tmpl w:val="B450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83993"/>
    <w:multiLevelType w:val="multilevel"/>
    <w:tmpl w:val="0C34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B144B"/>
    <w:multiLevelType w:val="multilevel"/>
    <w:tmpl w:val="6E5A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F23EE"/>
    <w:multiLevelType w:val="multilevel"/>
    <w:tmpl w:val="420A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634A59"/>
    <w:multiLevelType w:val="multilevel"/>
    <w:tmpl w:val="D876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B6"/>
    <w:rsid w:val="00072BC8"/>
    <w:rsid w:val="001D3DCA"/>
    <w:rsid w:val="001E0A0B"/>
    <w:rsid w:val="003F110A"/>
    <w:rsid w:val="00406589"/>
    <w:rsid w:val="004854D3"/>
    <w:rsid w:val="00516540"/>
    <w:rsid w:val="005A2331"/>
    <w:rsid w:val="00636EB6"/>
    <w:rsid w:val="00660880"/>
    <w:rsid w:val="006A2445"/>
    <w:rsid w:val="0073396C"/>
    <w:rsid w:val="00834682"/>
    <w:rsid w:val="008700E9"/>
    <w:rsid w:val="00880F6D"/>
    <w:rsid w:val="008850A3"/>
    <w:rsid w:val="00961810"/>
    <w:rsid w:val="0097485A"/>
    <w:rsid w:val="009759E5"/>
    <w:rsid w:val="00A733A7"/>
    <w:rsid w:val="00C0566A"/>
    <w:rsid w:val="00F1469F"/>
    <w:rsid w:val="00F50CEA"/>
    <w:rsid w:val="00F5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269DF9"/>
  <w15:chartTrackingRefBased/>
  <w15:docId w15:val="{EDF6D1B3-E252-43A1-938C-16CFD664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61810"/>
    <w:rPr>
      <w:b/>
      <w:bCs/>
    </w:rPr>
  </w:style>
  <w:style w:type="character" w:styleId="nfasis">
    <w:name w:val="Emphasis"/>
    <w:basedOn w:val="Fuentedeprrafopredeter"/>
    <w:uiPriority w:val="20"/>
    <w:qFormat/>
    <w:rsid w:val="009618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92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LEO21</dc:creator>
  <cp:keywords/>
  <dc:description/>
  <cp:lastModifiedBy>LEO21</cp:lastModifiedBy>
  <cp:revision>24</cp:revision>
  <dcterms:created xsi:type="dcterms:W3CDTF">2026-06-28T17:00:00Z</dcterms:created>
  <dcterms:modified xsi:type="dcterms:W3CDTF">2026-08-03T12:47:00Z</dcterms:modified>
</cp:coreProperties>
</file>