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DBF" w:rsidRDefault="00667303">
      <w:r>
        <w:rPr>
          <w:noProof/>
          <w:lang w:eastAsia="es-VE"/>
        </w:rPr>
        <w:drawing>
          <wp:inline distT="0" distB="0" distL="0" distR="0" wp14:anchorId="6F796E1E" wp14:editId="2082781A">
            <wp:extent cx="3467100" cy="419100"/>
            <wp:effectExtent l="0" t="0" r="0" b="0"/>
            <wp:docPr id="1" name="Imagen 1" descr="wp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wps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303" w:rsidRPr="00C11354" w:rsidRDefault="00C11354" w:rsidP="00C113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1354">
        <w:rPr>
          <w:rFonts w:ascii="Times New Roman" w:hAnsi="Times New Roman" w:cs="Times New Roman"/>
          <w:b/>
          <w:sz w:val="36"/>
          <w:szCs w:val="36"/>
        </w:rPr>
        <w:t>Trabajo Monográfico</w:t>
      </w:r>
    </w:p>
    <w:p w:rsidR="00667303" w:rsidRPr="00F866BF" w:rsidRDefault="00667303" w:rsidP="00667303">
      <w:pPr>
        <w:rPr>
          <w:rFonts w:ascii="Times New Roman" w:hAnsi="Times New Roman" w:cs="Times New Roman"/>
          <w:b/>
          <w:sz w:val="24"/>
          <w:szCs w:val="24"/>
        </w:rPr>
      </w:pPr>
      <w:r w:rsidRPr="00F866BF">
        <w:rPr>
          <w:rFonts w:ascii="Times New Roman" w:hAnsi="Times New Roman" w:cs="Times New Roman"/>
          <w:b/>
          <w:sz w:val="24"/>
          <w:szCs w:val="24"/>
        </w:rPr>
        <w:t xml:space="preserve">Valor </w:t>
      </w:r>
      <w:r w:rsidRPr="00F866BF">
        <w:rPr>
          <w:rFonts w:ascii="Times New Roman" w:hAnsi="Times New Roman" w:cs="Times New Roman"/>
          <w:b/>
          <w:sz w:val="24"/>
          <w:szCs w:val="24"/>
        </w:rPr>
        <w:t>10</w:t>
      </w:r>
      <w:r w:rsidRPr="00F866BF">
        <w:rPr>
          <w:rFonts w:ascii="Times New Roman" w:hAnsi="Times New Roman" w:cs="Times New Roman"/>
          <w:b/>
          <w:sz w:val="24"/>
          <w:szCs w:val="24"/>
        </w:rPr>
        <w:t>%</w:t>
      </w:r>
      <w:bookmarkStart w:id="0" w:name="_GoBack"/>
      <w:bookmarkEnd w:id="0"/>
    </w:p>
    <w:p w:rsidR="00AB689D" w:rsidRPr="00F866BF" w:rsidRDefault="00AB689D" w:rsidP="00304EA5">
      <w:pPr>
        <w:pStyle w:val="NormalWeb"/>
        <w:jc w:val="both"/>
      </w:pPr>
      <w:r w:rsidRPr="00F866BF">
        <w:t xml:space="preserve">Queda estrictamente </w:t>
      </w:r>
      <w:r w:rsidRPr="00F866BF">
        <w:rPr>
          <w:b/>
          <w:bCs/>
        </w:rPr>
        <w:t>prohibido el uso de herramientas de Inteligencia Artificial</w:t>
      </w:r>
      <w:r w:rsidRPr="00F866BF">
        <w:t xml:space="preserve"> (</w:t>
      </w:r>
      <w:proofErr w:type="spellStart"/>
      <w:r w:rsidRPr="00F866BF">
        <w:t>ChatGPT</w:t>
      </w:r>
      <w:proofErr w:type="spellEnd"/>
      <w:r w:rsidRPr="00F866BF">
        <w:t xml:space="preserve">, </w:t>
      </w:r>
      <w:proofErr w:type="spellStart"/>
      <w:r w:rsidRPr="00F866BF">
        <w:t>Gemini</w:t>
      </w:r>
      <w:proofErr w:type="spellEnd"/>
      <w:r w:rsidRPr="00F866BF">
        <w:t xml:space="preserve">, </w:t>
      </w:r>
      <w:proofErr w:type="spellStart"/>
      <w:r w:rsidRPr="00F866BF">
        <w:t>Copilot</w:t>
      </w:r>
      <w:proofErr w:type="spellEnd"/>
      <w:r w:rsidRPr="00F866BF">
        <w:t>, redactores automáticos, entre otros) para la generación de texto, análisis o resolución de casos en este trabajo monográfico.</w:t>
      </w:r>
    </w:p>
    <w:p w:rsidR="00AB689D" w:rsidRPr="00F866BF" w:rsidRDefault="00AB689D" w:rsidP="00304EA5">
      <w:pPr>
        <w:pStyle w:val="NormalWeb"/>
        <w:jc w:val="both"/>
      </w:pPr>
      <w:r w:rsidRPr="00F866BF">
        <w:t xml:space="preserve">Todo documento que presente indicios o evidencias de haber sido redactado o asistido por IA será </w:t>
      </w:r>
      <w:r w:rsidRPr="00F866BF">
        <w:rPr>
          <w:b/>
          <w:bCs/>
        </w:rPr>
        <w:t>clasificado como falta a la honestidad académica y la evaluación será anulada automáticamente con calificación de cero (00)</w:t>
      </w:r>
      <w:r w:rsidRPr="00F866BF">
        <w:t>.</w:t>
      </w:r>
    </w:p>
    <w:p w:rsidR="00304EA5" w:rsidRPr="00304EA5" w:rsidRDefault="00304EA5" w:rsidP="00304E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304EA5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Estructura Formal del Trabajo</w:t>
      </w:r>
    </w:p>
    <w:p w:rsidR="00304EA5" w:rsidRPr="00304EA5" w:rsidRDefault="00304EA5" w:rsidP="00304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304EA5">
        <w:rPr>
          <w:rFonts w:ascii="Times New Roman" w:eastAsia="Times New Roman" w:hAnsi="Times New Roman" w:cs="Times New Roman"/>
          <w:sz w:val="24"/>
          <w:szCs w:val="24"/>
          <w:lang w:eastAsia="es-VE"/>
        </w:rPr>
        <w:t>Un trabajo monográfico contable debe presentarse en un archivo PDF o Word siguiendo el formato general de normas APA o las pautas específicas de la institución.</w:t>
      </w:r>
    </w:p>
    <w:p w:rsidR="00304EA5" w:rsidRPr="00304EA5" w:rsidRDefault="00527BF1" w:rsidP="00304E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F866B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Portada</w:t>
      </w:r>
      <w:r w:rsidR="00304EA5" w:rsidRPr="00304EA5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</w:t>
      </w:r>
    </w:p>
    <w:p w:rsidR="00304EA5" w:rsidRPr="00304EA5" w:rsidRDefault="00527BF1" w:rsidP="00304E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F866B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Índice General</w:t>
      </w:r>
    </w:p>
    <w:p w:rsidR="00527BF1" w:rsidRPr="00F866BF" w:rsidRDefault="00304EA5" w:rsidP="00FD7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304EA5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Introducción</w:t>
      </w:r>
    </w:p>
    <w:p w:rsidR="00304EA5" w:rsidRPr="00304EA5" w:rsidRDefault="00304EA5" w:rsidP="00FD7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304EA5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Cuerpo o Desarrollo</w:t>
      </w:r>
    </w:p>
    <w:p w:rsidR="00527BF1" w:rsidRPr="00F866BF" w:rsidRDefault="00527BF1" w:rsidP="00602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F866B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Conclusiones</w:t>
      </w:r>
    </w:p>
    <w:p w:rsidR="00304EA5" w:rsidRPr="00304EA5" w:rsidRDefault="00304EA5" w:rsidP="00602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304EA5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Recomendaciones</w:t>
      </w:r>
    </w:p>
    <w:p w:rsidR="00527BF1" w:rsidRPr="00F866BF" w:rsidRDefault="00527BF1" w:rsidP="004F14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866B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Bibliografía / Referencias</w:t>
      </w:r>
    </w:p>
    <w:p w:rsidR="00527BF1" w:rsidRPr="00F866BF" w:rsidRDefault="00304EA5" w:rsidP="004F14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04EA5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Anexos (opcional</w:t>
      </w:r>
      <w:r w:rsidR="00527BF1" w:rsidRPr="00F866B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)</w:t>
      </w:r>
    </w:p>
    <w:p w:rsidR="002827E5" w:rsidRPr="00F866BF" w:rsidRDefault="002827E5" w:rsidP="002827E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 w:rsidRPr="00F866B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 xml:space="preserve">PUNTOS A INVESTIGAR </w:t>
      </w:r>
      <w:r w:rsidR="005F7CC9" w:rsidRPr="00F866BF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(MONOGRAFIA)</w:t>
      </w:r>
    </w:p>
    <w:p w:rsidR="00383C2A" w:rsidRPr="00F866BF" w:rsidRDefault="00383C2A" w:rsidP="00383C2A">
      <w:pPr>
        <w:pStyle w:val="Prrafodelista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866BF">
        <w:rPr>
          <w:rFonts w:ascii="Times New Roman" w:hAnsi="Times New Roman" w:cs="Times New Roman"/>
          <w:sz w:val="24"/>
          <w:szCs w:val="24"/>
        </w:rPr>
        <w:t>Definición de Partidas</w:t>
      </w:r>
    </w:p>
    <w:p w:rsidR="00383C2A" w:rsidRPr="00F866BF" w:rsidRDefault="00383C2A" w:rsidP="00383C2A">
      <w:pPr>
        <w:pStyle w:val="Prrafodelista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866BF">
        <w:rPr>
          <w:rFonts w:ascii="Times New Roman" w:hAnsi="Times New Roman" w:cs="Times New Roman"/>
          <w:sz w:val="24"/>
          <w:szCs w:val="24"/>
        </w:rPr>
        <w:t>Partidas que se consideran y no se consideran efectivo</w:t>
      </w:r>
    </w:p>
    <w:p w:rsidR="00383C2A" w:rsidRPr="00F866BF" w:rsidRDefault="00383C2A" w:rsidP="00383C2A">
      <w:pPr>
        <w:pStyle w:val="Prrafodelista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866BF">
        <w:rPr>
          <w:rFonts w:ascii="Times New Roman" w:hAnsi="Times New Roman" w:cs="Times New Roman"/>
          <w:sz w:val="24"/>
          <w:szCs w:val="24"/>
        </w:rPr>
        <w:t>Presentación en el Balance General.</w:t>
      </w:r>
    </w:p>
    <w:p w:rsidR="00383C2A" w:rsidRPr="00F866BF" w:rsidRDefault="00383C2A" w:rsidP="00383C2A">
      <w:pPr>
        <w:pStyle w:val="Prrafodelista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866BF">
        <w:rPr>
          <w:rFonts w:ascii="Times New Roman" w:hAnsi="Times New Roman" w:cs="Times New Roman"/>
          <w:sz w:val="24"/>
          <w:szCs w:val="24"/>
        </w:rPr>
        <w:t>Efectivo en Caja</w:t>
      </w:r>
    </w:p>
    <w:p w:rsidR="00383C2A" w:rsidRPr="00F866BF" w:rsidRDefault="002827E5" w:rsidP="00383C2A">
      <w:pPr>
        <w:pStyle w:val="Prrafodelista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866BF">
        <w:rPr>
          <w:rFonts w:ascii="Times New Roman" w:eastAsia="Calibri" w:hAnsi="Times New Roman" w:cs="Times New Roman"/>
          <w:sz w:val="24"/>
          <w:szCs w:val="24"/>
        </w:rPr>
        <w:t xml:space="preserve">El efectivo. </w:t>
      </w:r>
      <w:r w:rsidR="00383C2A" w:rsidRPr="00F866BF">
        <w:rPr>
          <w:rFonts w:ascii="Times New Roman" w:eastAsia="Calibri" w:hAnsi="Times New Roman" w:cs="Times New Roman"/>
          <w:sz w:val="24"/>
          <w:szCs w:val="24"/>
        </w:rPr>
        <w:t>–</w:t>
      </w:r>
      <w:r w:rsidRPr="00F866B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83C2A" w:rsidRPr="00F866BF" w:rsidRDefault="002827E5" w:rsidP="00383C2A">
      <w:pPr>
        <w:pStyle w:val="Prrafodelista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866BF">
        <w:rPr>
          <w:rFonts w:ascii="Times New Roman" w:eastAsia="Calibri" w:hAnsi="Times New Roman" w:cs="Times New Roman"/>
          <w:sz w:val="24"/>
          <w:szCs w:val="24"/>
        </w:rPr>
        <w:t>Manejo y control del efectivo (concepto e importancia)</w:t>
      </w:r>
    </w:p>
    <w:p w:rsidR="00383C2A" w:rsidRPr="00F866BF" w:rsidRDefault="002827E5" w:rsidP="00383C2A">
      <w:pPr>
        <w:pStyle w:val="Prrafodelista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866BF">
        <w:rPr>
          <w:rFonts w:ascii="Times New Roman" w:eastAsia="Calibri" w:hAnsi="Times New Roman" w:cs="Times New Roman"/>
          <w:sz w:val="24"/>
          <w:szCs w:val="24"/>
        </w:rPr>
        <w:t>Activo Corriente disponible</w:t>
      </w:r>
    </w:p>
    <w:p w:rsidR="00383C2A" w:rsidRPr="00F866BF" w:rsidRDefault="002827E5" w:rsidP="00383C2A">
      <w:pPr>
        <w:pStyle w:val="Prrafodelista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866BF">
        <w:rPr>
          <w:rFonts w:ascii="Times New Roman" w:eastAsia="Calibri" w:hAnsi="Times New Roman" w:cs="Times New Roman"/>
          <w:sz w:val="24"/>
          <w:szCs w:val="24"/>
        </w:rPr>
        <w:t>Cuentas contables del activo disponible que lo conforman</w:t>
      </w:r>
    </w:p>
    <w:p w:rsidR="002827E5" w:rsidRPr="00F866BF" w:rsidRDefault="002827E5" w:rsidP="00383C2A">
      <w:pPr>
        <w:pStyle w:val="Prrafodelista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866BF">
        <w:rPr>
          <w:rFonts w:ascii="Times New Roman" w:eastAsia="Calibri" w:hAnsi="Times New Roman" w:cs="Times New Roman"/>
          <w:sz w:val="24"/>
          <w:szCs w:val="24"/>
        </w:rPr>
        <w:t>Explique cada una de ellas</w:t>
      </w:r>
    </w:p>
    <w:p w:rsidR="002827E5" w:rsidRPr="00F866BF" w:rsidRDefault="002827E5" w:rsidP="002827E5">
      <w:pPr>
        <w:pStyle w:val="ListParagraph1"/>
        <w:ind w:left="360"/>
        <w:jc w:val="both"/>
        <w:rPr>
          <w:rFonts w:ascii="Times New Roman" w:eastAsia="Calibri" w:hAnsi="Times New Roman"/>
        </w:rPr>
      </w:pPr>
    </w:p>
    <w:p w:rsidR="00667303" w:rsidRPr="00F866BF" w:rsidRDefault="00304EA5" w:rsidP="00527BF1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04EA5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</w:t>
      </w:r>
    </w:p>
    <w:sectPr w:rsidR="00667303" w:rsidRPr="00F866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81E30"/>
    <w:multiLevelType w:val="multilevel"/>
    <w:tmpl w:val="C126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02BF7"/>
    <w:multiLevelType w:val="multilevel"/>
    <w:tmpl w:val="CDEA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5014AA"/>
    <w:multiLevelType w:val="multilevel"/>
    <w:tmpl w:val="D0E683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B1D1F"/>
    <w:multiLevelType w:val="multilevel"/>
    <w:tmpl w:val="C096E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650EA4"/>
    <w:multiLevelType w:val="hybridMultilevel"/>
    <w:tmpl w:val="B300ACFE"/>
    <w:lvl w:ilvl="0" w:tplc="2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303"/>
    <w:rsid w:val="002827E5"/>
    <w:rsid w:val="00304EA5"/>
    <w:rsid w:val="00383C2A"/>
    <w:rsid w:val="00527BF1"/>
    <w:rsid w:val="005F7CC9"/>
    <w:rsid w:val="00667303"/>
    <w:rsid w:val="00972777"/>
    <w:rsid w:val="00AB689D"/>
    <w:rsid w:val="00C11354"/>
    <w:rsid w:val="00F511BE"/>
    <w:rsid w:val="00F80E63"/>
    <w:rsid w:val="00F8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463305"/>
  <w15:chartTrackingRefBased/>
  <w15:docId w15:val="{9BA7E8CB-75BA-4A8C-B5B7-6C233AF6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304E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6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Ttulo3Car">
    <w:name w:val="Título 3 Car"/>
    <w:basedOn w:val="Fuentedeprrafopredeter"/>
    <w:link w:val="Ttulo3"/>
    <w:uiPriority w:val="9"/>
    <w:rsid w:val="00304EA5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styleId="Textoennegrita">
    <w:name w:val="Strong"/>
    <w:basedOn w:val="Fuentedeprrafopredeter"/>
    <w:uiPriority w:val="22"/>
    <w:qFormat/>
    <w:rsid w:val="00304EA5"/>
    <w:rPr>
      <w:b/>
      <w:bCs/>
    </w:rPr>
  </w:style>
  <w:style w:type="paragraph" w:customStyle="1" w:styleId="ListParagraph1">
    <w:name w:val="List Paragraph1"/>
    <w:basedOn w:val="Normal"/>
    <w:rsid w:val="002827E5"/>
    <w:pPr>
      <w:spacing w:before="100" w:beforeAutospacing="1" w:after="100" w:afterAutospacing="1" w:line="268" w:lineRule="auto"/>
      <w:contextualSpacing/>
    </w:pPr>
    <w:rPr>
      <w:rFonts w:ascii="Calibri" w:eastAsia="Times New Roman" w:hAnsi="Calibri" w:cs="Times New Roman"/>
      <w:sz w:val="24"/>
      <w:szCs w:val="24"/>
      <w:lang w:eastAsia="es-VE"/>
    </w:rPr>
  </w:style>
  <w:style w:type="paragraph" w:styleId="Prrafodelista">
    <w:name w:val="List Paragraph"/>
    <w:basedOn w:val="Normal"/>
    <w:uiPriority w:val="34"/>
    <w:qFormat/>
    <w:rsid w:val="00282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13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Rojas</dc:creator>
  <cp:keywords/>
  <dc:description/>
  <cp:lastModifiedBy>Rojas</cp:lastModifiedBy>
  <cp:revision>12</cp:revision>
  <dcterms:created xsi:type="dcterms:W3CDTF">2026-08-12T21:52:00Z</dcterms:created>
  <dcterms:modified xsi:type="dcterms:W3CDTF">2026-08-12T22:07:00Z</dcterms:modified>
</cp:coreProperties>
</file>