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4DA42" w14:textId="0AB5168D" w:rsidR="003722F5" w:rsidRDefault="003722F5" w:rsidP="003722F5">
      <w:pPr>
        <w:shd w:val="clear" w:color="auto" w:fill="FFFFFF"/>
        <w:spacing w:after="150" w:line="240" w:lineRule="auto"/>
        <w:rPr>
          <w:rFonts w:ascii="Verdana" w:eastAsia="Times New Roman" w:hAnsi="Verdana" w:cs="Times New Roman"/>
          <w:color w:val="640416"/>
          <w:kern w:val="0"/>
          <w:sz w:val="21"/>
          <w:szCs w:val="21"/>
          <w:lang w:val="es-ES" w:eastAsia="es-VE"/>
          <w14:ligatures w14:val="none"/>
        </w:rPr>
      </w:pPr>
      <w:r>
        <w:rPr>
          <w:rFonts w:ascii="Verdana" w:eastAsia="Times New Roman" w:hAnsi="Verdana" w:cs="Times New Roman"/>
          <w:color w:val="640416"/>
          <w:kern w:val="0"/>
          <w:sz w:val="21"/>
          <w:szCs w:val="21"/>
          <w:lang w:val="es-ES" w:eastAsia="es-VE"/>
          <w14:ligatures w14:val="none"/>
        </w:rPr>
        <w:t xml:space="preserve">Unidad V  </w:t>
      </w:r>
    </w:p>
    <w:p w14:paraId="31B80412" w14:textId="5A19C59E"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-Análisis de las Inversiones</w:t>
      </w:r>
    </w:p>
    <w:p w14:paraId="7B80E21B"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    -Tipos de Inversiones</w:t>
      </w:r>
    </w:p>
    <w:p w14:paraId="1A6F0F29"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-Introducción al costo de capital</w:t>
      </w:r>
    </w:p>
    <w:p w14:paraId="31A55A5B"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-Formas de Financiamiento a largo Plazo bajo el costo de Capital</w:t>
      </w:r>
    </w:p>
    <w:p w14:paraId="2F883352"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-Construcción de graficas de costo de oportunidad</w:t>
      </w:r>
    </w:p>
    <w:p w14:paraId="17259799"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eastAsia="es-VE"/>
          <w14:ligatures w14:val="none"/>
        </w:rPr>
        <w:t>    -Estudio de casos Prácticos</w:t>
      </w:r>
    </w:p>
    <w:p w14:paraId="18359503"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-Métodos para analizar Inversiones</w:t>
      </w:r>
    </w:p>
    <w:p w14:paraId="5AA2520E"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-Criterios de Comparación</w:t>
      </w:r>
    </w:p>
    <w:p w14:paraId="2032C53F"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    -Estudios de casos Prácticos</w:t>
      </w:r>
    </w:p>
    <w:p w14:paraId="56C5B36A" w14:textId="77777777"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-Aplicación del Valor Actual Neto (VAN)</w:t>
      </w:r>
    </w:p>
    <w:p w14:paraId="7980C5D1" w14:textId="602ED35F" w:rsidR="003722F5" w:rsidRPr="003722F5" w:rsidRDefault="003722F5" w:rsidP="003722F5">
      <w:pPr>
        <w:shd w:val="clear" w:color="auto" w:fill="FFFFFF"/>
        <w:spacing w:after="150" w:line="240" w:lineRule="auto"/>
        <w:rPr>
          <w:rFonts w:ascii="Verdana" w:eastAsia="Times New Roman" w:hAnsi="Verdana" w:cs="Times New Roman"/>
          <w:color w:val="640416"/>
          <w:kern w:val="0"/>
          <w:sz w:val="21"/>
          <w:szCs w:val="21"/>
          <w:lang w:eastAsia="es-VE"/>
          <w14:ligatures w14:val="none"/>
        </w:rPr>
      </w:pPr>
      <w:r w:rsidRPr="003722F5">
        <w:rPr>
          <w:rFonts w:ascii="Verdana" w:eastAsia="Times New Roman" w:hAnsi="Verdana" w:cs="Times New Roman"/>
          <w:color w:val="640416"/>
          <w:kern w:val="0"/>
          <w:sz w:val="21"/>
          <w:szCs w:val="21"/>
          <w:lang w:val="es-ES" w:eastAsia="es-VE"/>
          <w14:ligatures w14:val="none"/>
        </w:rPr>
        <w:t>-Aplicación de la tas</w:t>
      </w:r>
      <w:r>
        <w:rPr>
          <w:rFonts w:ascii="Verdana" w:eastAsia="Times New Roman" w:hAnsi="Verdana" w:cs="Times New Roman"/>
          <w:color w:val="640416"/>
          <w:kern w:val="0"/>
          <w:sz w:val="21"/>
          <w:szCs w:val="21"/>
          <w:lang w:val="es-ES" w:eastAsia="es-VE"/>
          <w14:ligatures w14:val="none"/>
        </w:rPr>
        <w:t>a</w:t>
      </w:r>
      <w:r w:rsidRPr="003722F5">
        <w:rPr>
          <w:rFonts w:ascii="Verdana" w:eastAsia="Times New Roman" w:hAnsi="Verdana" w:cs="Times New Roman"/>
          <w:color w:val="640416"/>
          <w:kern w:val="0"/>
          <w:sz w:val="21"/>
          <w:szCs w:val="21"/>
          <w:lang w:val="es-ES" w:eastAsia="es-VE"/>
          <w14:ligatures w14:val="none"/>
        </w:rPr>
        <w:t xml:space="preserve"> Interna de Retorno (TIR)</w:t>
      </w:r>
    </w:p>
    <w:p w14:paraId="313E4C10" w14:textId="5C31DABC" w:rsidR="0052759D" w:rsidRDefault="003722F5" w:rsidP="003722F5">
      <w:pPr>
        <w:rPr>
          <w:rFonts w:ascii="Verdana" w:eastAsia="Times New Roman" w:hAnsi="Verdana" w:cs="Times New Roman"/>
          <w:color w:val="640416"/>
          <w:kern w:val="0"/>
          <w:sz w:val="21"/>
          <w:szCs w:val="21"/>
          <w:shd w:val="clear" w:color="auto" w:fill="FFFFFF"/>
          <w:lang w:val="es-ES" w:eastAsia="es-VE"/>
          <w14:ligatures w14:val="none"/>
        </w:rPr>
      </w:pPr>
      <w:r w:rsidRPr="003722F5">
        <w:rPr>
          <w:rFonts w:ascii="Verdana" w:eastAsia="Times New Roman" w:hAnsi="Verdana" w:cs="Times New Roman"/>
          <w:color w:val="640416"/>
          <w:kern w:val="0"/>
          <w:sz w:val="21"/>
          <w:szCs w:val="21"/>
          <w:shd w:val="clear" w:color="auto" w:fill="FFFFFF"/>
          <w:lang w:val="es-ES" w:eastAsia="es-VE"/>
          <w14:ligatures w14:val="none"/>
        </w:rPr>
        <w:t>-Relación Beneficio – Costo</w:t>
      </w:r>
    </w:p>
    <w:p w14:paraId="093D2DAA" w14:textId="77777777" w:rsidR="00D3011D" w:rsidRDefault="00D3011D" w:rsidP="00D3011D">
      <w:pPr>
        <w:jc w:val="both"/>
      </w:pPr>
    </w:p>
    <w:p w14:paraId="053D543F" w14:textId="2A794447" w:rsidR="00D3011D" w:rsidRDefault="00D3011D" w:rsidP="00D3011D">
      <w:pPr>
        <w:jc w:val="both"/>
      </w:pPr>
      <w:r>
        <w:t>Análisis de inversiones</w:t>
      </w:r>
    </w:p>
    <w:p w14:paraId="1CD5ACC9" w14:textId="77777777" w:rsidR="00D3011D" w:rsidRDefault="00D3011D" w:rsidP="00D3011D">
      <w:pPr>
        <w:jc w:val="both"/>
      </w:pPr>
      <w:r>
        <w:t>Redactado por: Nerea Díaz</w:t>
      </w:r>
    </w:p>
    <w:p w14:paraId="4C5261D4" w14:textId="77777777" w:rsidR="00D3011D" w:rsidRDefault="00D3011D" w:rsidP="00D3011D">
      <w:pPr>
        <w:jc w:val="both"/>
      </w:pPr>
      <w:r>
        <w:t>Revisado por: José Francisco López</w:t>
      </w:r>
    </w:p>
    <w:p w14:paraId="0F7FCE72" w14:textId="77777777" w:rsidR="00D3011D" w:rsidRDefault="00D3011D" w:rsidP="00D3011D">
      <w:pPr>
        <w:jc w:val="both"/>
      </w:pPr>
      <w:r>
        <w:t>Actualizado el 26 diciembre 2023</w:t>
      </w:r>
    </w:p>
    <w:p w14:paraId="21CF32DE" w14:textId="0E13371A" w:rsidR="00D3011D" w:rsidRDefault="00D3011D" w:rsidP="00D3011D">
      <w:pPr>
        <w:jc w:val="both"/>
      </w:pPr>
      <w:r>
        <w:t>Definición:</w:t>
      </w:r>
    </w:p>
    <w:p w14:paraId="351FA961" w14:textId="77777777" w:rsidR="00D3011D" w:rsidRDefault="00D3011D" w:rsidP="00D3011D">
      <w:pPr>
        <w:jc w:val="both"/>
      </w:pPr>
      <w:r>
        <w:t>El análisis de inversiones estudia potenciales inversiones tratando de estimar el resultado que se espera obtener de cada posible inversión. Su objetivo es determinar si es conveniente o no llevar a cabo ese proyecto, teniendo en cuenta criterios como su viabilidad o la rentabilidad esperada.</w:t>
      </w:r>
    </w:p>
    <w:p w14:paraId="07955272" w14:textId="12358696" w:rsidR="00D3011D" w:rsidRDefault="00D3011D" w:rsidP="00D3011D">
      <w:pPr>
        <w:jc w:val="both"/>
      </w:pPr>
      <w:r>
        <w:t>Se entiende por inversión aquel proyecto que exige un desembolso económico y que, de ponerse en marcha, permitiría obtener un determinado beneficio en un futuro próximo.</w:t>
      </w:r>
    </w:p>
    <w:p w14:paraId="3F3614FC" w14:textId="2A78ED6E" w:rsidR="00D3011D" w:rsidRDefault="00D3011D" w:rsidP="00D3011D">
      <w:pPr>
        <w:jc w:val="both"/>
      </w:pPr>
      <w:r>
        <w:t>El beneficio contable, ingresos y gastos, queda desplazado por los flujos de caja, cobros y pagos.</w:t>
      </w:r>
    </w:p>
    <w:p w14:paraId="310FBD83" w14:textId="7C394CA1" w:rsidR="00D3011D" w:rsidRDefault="00D3011D" w:rsidP="00D3011D">
      <w:pPr>
        <w:jc w:val="both"/>
      </w:pPr>
      <w:r>
        <w:t>Generalmente, el análisis de inversiones guarda relación con el mundo empresarial. Cuando hablamos de proyectos.</w:t>
      </w:r>
    </w:p>
    <w:p w14:paraId="43E61CA3" w14:textId="77777777" w:rsidR="00D3011D" w:rsidRDefault="00D3011D" w:rsidP="00D3011D">
      <w:pPr>
        <w:jc w:val="both"/>
      </w:pPr>
      <w:r>
        <w:t>También podríamos llamar análisis de inversiones al análisis de empresas o fondos para invertir en bolsa. Sin embargo, si estás buscando análisis de inversiones en bolsa, te recomiendo ver la definición de análisis bursátil, donde está más detallado los análisis de este tipo de inversiones.</w:t>
      </w:r>
    </w:p>
    <w:p w14:paraId="6DE56F15" w14:textId="77777777" w:rsidR="00D3011D" w:rsidRDefault="00D3011D" w:rsidP="00D3011D">
      <w:pPr>
        <w:jc w:val="both"/>
      </w:pPr>
    </w:p>
    <w:p w14:paraId="044046D8" w14:textId="77777777" w:rsidR="00D3011D" w:rsidRDefault="00D3011D" w:rsidP="00D3011D">
      <w:pPr>
        <w:jc w:val="both"/>
      </w:pPr>
    </w:p>
    <w:p w14:paraId="15E3589D" w14:textId="3D3DBB1E" w:rsidR="00D3011D" w:rsidRDefault="00D3011D" w:rsidP="00D3011D">
      <w:pPr>
        <w:jc w:val="both"/>
      </w:pPr>
      <w:r>
        <w:lastRenderedPageBreak/>
        <w:t>Objetivos del análisis de inversiones</w:t>
      </w:r>
    </w:p>
    <w:p w14:paraId="4DCB4CBC" w14:textId="77777777" w:rsidR="00D3011D" w:rsidRDefault="00D3011D" w:rsidP="00D3011D">
      <w:pPr>
        <w:jc w:val="both"/>
      </w:pPr>
      <w:r>
        <w:t>El análisis de inversiones tiene como objetivo principal evaluar los flujos de caja que se recibirán tras realizar una inversión y así ser capaz de determinar si es una inversión rentable, cuánto de rentable y en cuánto tiempo se recupera la inversión.</w:t>
      </w:r>
    </w:p>
    <w:p w14:paraId="0B4BB000" w14:textId="77777777" w:rsidR="00D3011D" w:rsidRDefault="00D3011D" w:rsidP="00D3011D">
      <w:pPr>
        <w:jc w:val="both"/>
      </w:pPr>
    </w:p>
    <w:p w14:paraId="71ABB275" w14:textId="77777777" w:rsidR="00D3011D" w:rsidRDefault="00D3011D" w:rsidP="00D3011D">
      <w:pPr>
        <w:jc w:val="both"/>
      </w:pPr>
      <w:r>
        <w:t>Con esos datos, el inversor podrá decir si realizar o no esa inversión</w:t>
      </w:r>
    </w:p>
    <w:p w14:paraId="62EA3720" w14:textId="77777777" w:rsidR="00D3011D" w:rsidRDefault="00D3011D" w:rsidP="00D3011D">
      <w:pPr>
        <w:jc w:val="both"/>
      </w:pPr>
    </w:p>
    <w:p w14:paraId="4E51B3F2" w14:textId="77777777" w:rsidR="00D3011D" w:rsidRDefault="00D3011D" w:rsidP="00D3011D">
      <w:pPr>
        <w:jc w:val="both"/>
      </w:pPr>
      <w:r>
        <w:t>¿Cómo realizar un análisis de inversiones?</w:t>
      </w:r>
    </w:p>
    <w:p w14:paraId="2F712547" w14:textId="77777777" w:rsidR="00D3011D" w:rsidRDefault="00D3011D" w:rsidP="00D3011D">
      <w:pPr>
        <w:jc w:val="both"/>
      </w:pPr>
      <w:r>
        <w:t>Un buen análisis de inversiones deberá enfocarse desde dos ángulos de estudio, uno cualitativo y otro cuantitativo.</w:t>
      </w:r>
    </w:p>
    <w:p w14:paraId="22AFF0E2" w14:textId="77777777" w:rsidR="00D3011D" w:rsidRDefault="00D3011D" w:rsidP="00D3011D">
      <w:pPr>
        <w:jc w:val="both"/>
      </w:pPr>
    </w:p>
    <w:p w14:paraId="52B8CAA5" w14:textId="77777777" w:rsidR="00D3011D" w:rsidRDefault="00D3011D" w:rsidP="00D3011D">
      <w:pPr>
        <w:jc w:val="both"/>
      </w:pPr>
      <w:r>
        <w:t>La parte cualitativa, deberá tener en cuenta la evaluación estratégica para asegurar que la inversión es consistente con la estrategia de la compañía en el corto, medio o, incluso, largo plazo.</w:t>
      </w:r>
    </w:p>
    <w:p w14:paraId="1642ECCB" w14:textId="77777777" w:rsidR="00D3011D" w:rsidRDefault="00D3011D" w:rsidP="00D3011D">
      <w:pPr>
        <w:jc w:val="both"/>
      </w:pPr>
    </w:p>
    <w:p w14:paraId="2082DAD9" w14:textId="77777777" w:rsidR="00D3011D" w:rsidRDefault="00D3011D" w:rsidP="00D3011D">
      <w:pPr>
        <w:jc w:val="both"/>
      </w:pPr>
      <w:r>
        <w:t>Por contra, la parte cuantitativa, bajo el prisma de ciertos cálculos matemáticos, intentará determinar la rentabilidad, el riesgo y la liquidez necesaria para acometer el proyecto.</w:t>
      </w:r>
    </w:p>
    <w:p w14:paraId="57128C06" w14:textId="77777777" w:rsidR="00D3011D" w:rsidRDefault="00D3011D" w:rsidP="00D3011D">
      <w:pPr>
        <w:jc w:val="both"/>
      </w:pPr>
    </w:p>
    <w:p w14:paraId="7D92B02C" w14:textId="77777777" w:rsidR="00D3011D" w:rsidRDefault="00D3011D" w:rsidP="00D3011D">
      <w:pPr>
        <w:jc w:val="both"/>
      </w:pPr>
      <w:r>
        <w:t>Análisis cualitativo: Respecto a la vertiente cualitativa, se tienen en cuenta sus características, ventajas e inconvenientes y relaciones frente a otros proyectos vivos o incipientes dentro de la misma organización, entre otros muchos más aspectos, antes de iniciar el proyecto.</w:t>
      </w:r>
    </w:p>
    <w:p w14:paraId="7F7D7AB2" w14:textId="77777777" w:rsidR="00D3011D" w:rsidRDefault="00D3011D" w:rsidP="00D3011D">
      <w:pPr>
        <w:jc w:val="both"/>
      </w:pPr>
      <w:r>
        <w:t>Análisis cuantitativo: Sobre la vertiente cuantitativa, el objetivo es determinar si la inversión generará más dinero del que absorba. Para ello, se evalúan tres criterios clave: la rentabilidad esperada del proyecto, el riesgo a asumir mediante su puesta en marcha y la liquidez necesaria. La simulación de los resultados se realiza bajo distintos puntos de vista o distintos escenarios, optimista, neutral y pesimista, generalmente.</w:t>
      </w:r>
    </w:p>
    <w:p w14:paraId="0BD90277" w14:textId="77777777" w:rsidR="00D3011D" w:rsidRDefault="00D3011D" w:rsidP="00D3011D">
      <w:pPr>
        <w:jc w:val="both"/>
      </w:pPr>
      <w:r>
        <w:t>Relación entre liquidez, rentabilidad y riesgo</w:t>
      </w:r>
    </w:p>
    <w:p w14:paraId="1F405631" w14:textId="77777777" w:rsidR="00D3011D" w:rsidRDefault="00D3011D" w:rsidP="00D3011D">
      <w:pPr>
        <w:jc w:val="both"/>
      </w:pPr>
      <w:r>
        <w:t>Métodos de análisis cuantitativos</w:t>
      </w:r>
    </w:p>
    <w:p w14:paraId="023749CE" w14:textId="77777777" w:rsidR="00D3011D" w:rsidRDefault="00D3011D" w:rsidP="00D3011D">
      <w:pPr>
        <w:jc w:val="both"/>
      </w:pPr>
      <w:r>
        <w:t>El análisis de inversiones tiene en cuenta los flujos de caja o cash-flow, no los beneficios contables. El beneficio contable no refleja necesariamente la verdadera situación financiera de la compañía, por lo que no se deben efectuar planificaciones partiendo de él.</w:t>
      </w:r>
    </w:p>
    <w:p w14:paraId="1E171990" w14:textId="77777777" w:rsidR="00D3011D" w:rsidRDefault="00D3011D" w:rsidP="00D3011D">
      <w:pPr>
        <w:jc w:val="both"/>
      </w:pPr>
    </w:p>
    <w:p w14:paraId="773C65DB" w14:textId="77777777" w:rsidR="00D3011D" w:rsidRDefault="00D3011D" w:rsidP="00D3011D">
      <w:pPr>
        <w:jc w:val="both"/>
      </w:pPr>
      <w:r>
        <w:t>Además, debe considerar el valor del dinero en el tiempo o inflación, ya que lastrará la rentabilidad del proyecto cuando sea elevada. Por eso, a mayor inflación o riesgo, mayor rentabilidad exigiremos al proyecto.</w:t>
      </w:r>
    </w:p>
    <w:p w14:paraId="631C6A68" w14:textId="77777777" w:rsidR="00D3011D" w:rsidRDefault="00D3011D" w:rsidP="00D3011D">
      <w:pPr>
        <w:jc w:val="both"/>
      </w:pPr>
    </w:p>
    <w:p w14:paraId="542B0EB1" w14:textId="77777777" w:rsidR="00D3011D" w:rsidRDefault="00D3011D" w:rsidP="00D3011D">
      <w:pPr>
        <w:jc w:val="both"/>
      </w:pPr>
      <w:r>
        <w:t>Se clasifican en dos grupos: métodos estáticos y métodos dinámicos.</w:t>
      </w:r>
    </w:p>
    <w:p w14:paraId="12DF8042" w14:textId="77777777" w:rsidR="00D3011D" w:rsidRDefault="00D3011D" w:rsidP="00D3011D">
      <w:pPr>
        <w:jc w:val="both"/>
      </w:pPr>
    </w:p>
    <w:p w14:paraId="2348234B" w14:textId="77777777" w:rsidR="00D3011D" w:rsidRDefault="00D3011D" w:rsidP="00D3011D">
      <w:pPr>
        <w:jc w:val="both"/>
      </w:pPr>
      <w:r>
        <w:t xml:space="preserve">Métodos estáticos: No tienen en cuenta la inflación. Entre ellos destacan el método de </w:t>
      </w:r>
      <w:proofErr w:type="spellStart"/>
      <w:r>
        <w:t>payback</w:t>
      </w:r>
      <w:proofErr w:type="spellEnd"/>
      <w:r>
        <w:t xml:space="preserve"> o plazo de recuperación de la inversión, el flujo neto de caja y la tasa de rendimiento contable.</w:t>
      </w:r>
    </w:p>
    <w:p w14:paraId="217EBA62" w14:textId="77777777" w:rsidR="00D3011D" w:rsidRDefault="00D3011D" w:rsidP="00D3011D">
      <w:pPr>
        <w:jc w:val="both"/>
      </w:pPr>
      <w:r>
        <w:t xml:space="preserve">Métodos dinámicos: Sí tienen en cuenta la inflación y, para ello, aplican un tipo de descuento. Entre ellos se encuentran el VAN, la tasa interna de retorno, el </w:t>
      </w:r>
      <w:proofErr w:type="spellStart"/>
      <w:r>
        <w:t>payback</w:t>
      </w:r>
      <w:proofErr w:type="spellEnd"/>
      <w:r>
        <w:t xml:space="preserve"> de recuperación descontado (incorpora la inflación) y el criterio del flujo neto de caja total por unidad monetaria invertida.</w:t>
      </w:r>
    </w:p>
    <w:p w14:paraId="15C0F5AE" w14:textId="77777777" w:rsidR="00D3011D" w:rsidRDefault="00D3011D" w:rsidP="00D3011D">
      <w:pPr>
        <w:jc w:val="both"/>
      </w:pPr>
      <w:r>
        <w:t>Tipos de inversiones</w:t>
      </w:r>
    </w:p>
    <w:p w14:paraId="269DD0E8" w14:textId="77777777" w:rsidR="00D3011D" w:rsidRDefault="00D3011D" w:rsidP="00D3011D">
      <w:pPr>
        <w:jc w:val="both"/>
      </w:pPr>
      <w:r>
        <w:t>Las inversiones pueden clasificarse según distintos criterios. En este caso, se atiende a la función que cumplirá el proyecto dentro de la compañía.</w:t>
      </w:r>
    </w:p>
    <w:p w14:paraId="0F640CB5" w14:textId="77777777" w:rsidR="00D3011D" w:rsidRDefault="00D3011D" w:rsidP="00D3011D">
      <w:pPr>
        <w:jc w:val="both"/>
      </w:pPr>
    </w:p>
    <w:p w14:paraId="0C48269E" w14:textId="77777777" w:rsidR="00D3011D" w:rsidRDefault="00D3011D" w:rsidP="00D3011D">
      <w:pPr>
        <w:jc w:val="both"/>
      </w:pPr>
      <w:r>
        <w:t>Así pues, algunos ejemplos de inversiones empresariales y sobre los cuales se llevan a cabo dichos análisis suelen ser los siguientes, aunque el abanico es mucho más amplio:</w:t>
      </w:r>
    </w:p>
    <w:p w14:paraId="46FE2AFA" w14:textId="77777777" w:rsidR="00D3011D" w:rsidRDefault="00D3011D" w:rsidP="00D3011D">
      <w:pPr>
        <w:jc w:val="both"/>
      </w:pPr>
    </w:p>
    <w:p w14:paraId="1FC39FC6" w14:textId="77777777" w:rsidR="00D3011D" w:rsidRDefault="00D3011D" w:rsidP="00D3011D">
      <w:pPr>
        <w:jc w:val="both"/>
      </w:pPr>
      <w:r>
        <w:t>Inversiones estratégicas: Alineadas con la estrategia de la compañía en el medio o largo plazo. Pueden ser fusiones y adquisiciones o la venta de negocios propios o infraestructura estratégica para la organización.</w:t>
      </w:r>
    </w:p>
    <w:p w14:paraId="2ED53870" w14:textId="77777777" w:rsidR="00D3011D" w:rsidRDefault="00D3011D" w:rsidP="00D3011D">
      <w:pPr>
        <w:jc w:val="both"/>
      </w:pPr>
      <w:r>
        <w:t>Inversiones de crecimiento: Orientadas a incrementar niveles de ventas. Bien mediante incrementos de la producción de bienes, bien mediante la apertura de nuevos canales de venta, nacionales o extranjeros.</w:t>
      </w:r>
    </w:p>
    <w:p w14:paraId="44E2DB6E" w14:textId="77777777" w:rsidR="00D3011D" w:rsidRDefault="00D3011D" w:rsidP="00D3011D">
      <w:pPr>
        <w:jc w:val="both"/>
      </w:pPr>
      <w:r>
        <w:t>Inversiones de reemplazamiento: Mediante la adquisición de maquinaria de producción nueva. La cual, incorpore nuevas tecnologías orientadas a incrementar la eficiencia y reducir costes.</w:t>
      </w:r>
    </w:p>
    <w:p w14:paraId="4E08F462" w14:textId="77777777" w:rsidR="00D3011D" w:rsidRDefault="00D3011D" w:rsidP="00D3011D">
      <w:pPr>
        <w:jc w:val="both"/>
      </w:pPr>
      <w:r>
        <w:t>Inversiones de mantenimiento: A través de la compra de bienes de equipo nuevos a causa del deterioro de los actuales. Siendo estos necesarios para dar continuidad a la producción del bien o servicio.</w:t>
      </w:r>
    </w:p>
    <w:p w14:paraId="4894433F" w14:textId="77777777" w:rsidR="00D3011D" w:rsidRDefault="00D3011D" w:rsidP="00D3011D">
      <w:pPr>
        <w:jc w:val="both"/>
      </w:pPr>
      <w:r>
        <w:t>Inversiones impuestas: En cuyo caso no vienen motivadas por causas económicas. Sino por otros factores externos como el cumplimiento de leyes o la adaptación a nuevas regulaciones, por ejemplo.</w:t>
      </w:r>
    </w:p>
    <w:p w14:paraId="7AE49416" w14:textId="77777777" w:rsidR="00D3011D" w:rsidRDefault="00D3011D" w:rsidP="00D3011D">
      <w:pPr>
        <w:jc w:val="both"/>
      </w:pPr>
      <w:r>
        <w:t>El análisis de inversiones deberán llevarlo a cabo no solo aquellas compañías que busquen ampliar su actividad, sino también los futuros empresarios que estén valorando levantar un negocio, con independencia de su naturaleza. Al fin y al cabo, inversión y emprendimiento tienen una relación muy estrecha.</w:t>
      </w:r>
    </w:p>
    <w:p w14:paraId="1AFA6FF1" w14:textId="77777777" w:rsidR="00D3011D" w:rsidRDefault="00D3011D" w:rsidP="00D3011D">
      <w:pPr>
        <w:jc w:val="both"/>
      </w:pPr>
    </w:p>
    <w:p w14:paraId="2E1205C8" w14:textId="79243269" w:rsidR="00D3011D" w:rsidRDefault="00D3011D" w:rsidP="00D3011D">
      <w:pPr>
        <w:jc w:val="both"/>
      </w:pPr>
      <w:r w:rsidRPr="00D3011D">
        <w:lastRenderedPageBreak/>
        <w:t>El costo de capital es el rendimiento mínimo exigido por un inversor para realizar una inversión determinada. Es un costo marginal que depende del uso y el riesgo de los recursos invertidos en la empresa4. Representa el costo de los fondos provistos por los acreedores y los accionistas. Es una tasa de referencia que permite evaluar la rentabilidad de los proyectos de inversión y el valor de la empresa. Se calcula en un momento específico y refleja el costo futuro promedio esperado de los fondos a largo plazo</w:t>
      </w:r>
      <w:r>
        <w:t>.</w:t>
      </w:r>
    </w:p>
    <w:p w14:paraId="4EA1D252" w14:textId="78C01BFD" w:rsidR="00D3011D" w:rsidRDefault="00D3011D" w:rsidP="00D3011D">
      <w:pPr>
        <w:jc w:val="both"/>
      </w:pPr>
      <w:r w:rsidRPr="00D3011D">
        <w:t>Formas de Financiamiento a largo Plazo bajo el costo de Capital</w:t>
      </w:r>
    </w:p>
    <w:p w14:paraId="4FE2E3CE" w14:textId="77777777" w:rsidR="00D3011D" w:rsidRDefault="00D3011D" w:rsidP="00D3011D">
      <w:pPr>
        <w:jc w:val="both"/>
      </w:pPr>
    </w:p>
    <w:p w14:paraId="709D47B9" w14:textId="77777777" w:rsidR="00D3011D" w:rsidRDefault="00D3011D" w:rsidP="002F180E">
      <w:pPr>
        <w:jc w:val="both"/>
      </w:pPr>
      <w:r>
        <w:t>¿Qué es la financiación a largo plazo?</w:t>
      </w:r>
    </w:p>
    <w:p w14:paraId="5CD56A68" w14:textId="77777777" w:rsidR="00D3011D" w:rsidRDefault="00D3011D" w:rsidP="002F180E">
      <w:pPr>
        <w:jc w:val="both"/>
      </w:pPr>
    </w:p>
    <w:p w14:paraId="02600EB2" w14:textId="77777777" w:rsidR="00D3011D" w:rsidRDefault="00D3011D" w:rsidP="002F180E">
      <w:pPr>
        <w:jc w:val="both"/>
      </w:pPr>
      <w:r>
        <w:t>La financiación a largo plazo se refiere a cualquier forma de obtención de recursos económicos que tiene un período de vencimiento superior a un año. Esta modalidad es utilizada generalmente para financiar el activo no corriente de una compañía, como la adquisición de maquinaria, expansión de instalaciones, o inversiones en investigación y desarrollo, entre muchas otras.</w:t>
      </w:r>
    </w:p>
    <w:p w14:paraId="3A208041" w14:textId="77777777" w:rsidR="00D3011D" w:rsidRDefault="00D3011D" w:rsidP="002F180E">
      <w:pPr>
        <w:jc w:val="both"/>
      </w:pPr>
    </w:p>
    <w:p w14:paraId="0BE5234C" w14:textId="77777777" w:rsidR="00D3011D" w:rsidRDefault="00D3011D" w:rsidP="002F180E">
      <w:pPr>
        <w:jc w:val="both"/>
      </w:pPr>
      <w:r>
        <w:t>La característica principal de esta financiación es su duración extendida, lo que permite a las empresas planificar y ejecutar proyectos a gran escala sin la presión de reembolsos inmediatos.</w:t>
      </w:r>
    </w:p>
    <w:p w14:paraId="7087D161" w14:textId="77777777" w:rsidR="00D3011D" w:rsidRDefault="00D3011D" w:rsidP="002F180E">
      <w:pPr>
        <w:jc w:val="both"/>
      </w:pPr>
      <w:r>
        <w:t>Beneficios de la financiación a largo plazo</w:t>
      </w:r>
    </w:p>
    <w:p w14:paraId="25786DFA" w14:textId="77777777" w:rsidR="00D3011D" w:rsidRDefault="00D3011D" w:rsidP="002F180E">
      <w:pPr>
        <w:jc w:val="both"/>
      </w:pPr>
    </w:p>
    <w:p w14:paraId="181FCD7D" w14:textId="77777777" w:rsidR="00D3011D" w:rsidRDefault="00D3011D" w:rsidP="002F180E">
      <w:pPr>
        <w:jc w:val="both"/>
      </w:pPr>
      <w:r>
        <w:t>La financiación a largo plazo ofrece una serie de ventajas que son cruciales para el crecimiento y estabilidad a largo plazo de una empresa:</w:t>
      </w:r>
    </w:p>
    <w:p w14:paraId="171AFAB2" w14:textId="77777777" w:rsidR="00D3011D" w:rsidRDefault="00D3011D" w:rsidP="002F180E">
      <w:pPr>
        <w:jc w:val="both"/>
      </w:pPr>
    </w:p>
    <w:p w14:paraId="011040AE" w14:textId="77777777" w:rsidR="00D3011D" w:rsidRDefault="00D3011D" w:rsidP="002F180E">
      <w:pPr>
        <w:jc w:val="both"/>
      </w:pPr>
      <w:r>
        <w:t xml:space="preserve">    Estabilidad financiera: permite a las empresas mantener una fuente de fondos estable durante un periodo prolongado. Esto facilita la planificación financiera a largo plazo y ayuda a evitar la volatilidad asociada con las fuentes de financiamiento a corto plazo.</w:t>
      </w:r>
    </w:p>
    <w:p w14:paraId="678E07A9" w14:textId="77777777" w:rsidR="00D3011D" w:rsidRDefault="00D3011D" w:rsidP="002F180E">
      <w:pPr>
        <w:jc w:val="both"/>
      </w:pPr>
      <w:r>
        <w:t xml:space="preserve">    Flexibilidad en el uso de capital: la financiación a largo plazo brinda a las empresas la flexibilidad de invertir en proyectos de crecimiento, como la expansión de instalaciones o desarrollo de nuevos productos, sin comprometer el capital de trabajo necesario para las operaciones cotidianas.</w:t>
      </w:r>
    </w:p>
    <w:p w14:paraId="4EC8BDEE" w14:textId="77777777" w:rsidR="00D3011D" w:rsidRDefault="00D3011D" w:rsidP="002F180E">
      <w:pPr>
        <w:jc w:val="both"/>
      </w:pPr>
      <w:r>
        <w:t xml:space="preserve">    Mejora de las condiciones de crédito: los préstamos a largo plazo suelen tener tipos de interés más beneficiosos y mejores condiciones en comparación con los préstamos a corto plazo, lo que puede resultar en un menor costo total del capital.</w:t>
      </w:r>
    </w:p>
    <w:p w14:paraId="062B291C" w14:textId="77777777" w:rsidR="00D3011D" w:rsidRDefault="00D3011D" w:rsidP="002F180E">
      <w:pPr>
        <w:jc w:val="both"/>
      </w:pPr>
      <w:r>
        <w:t xml:space="preserve">    Planificación fiscal eficiente: los intereses pagados en préstamos a largo plazo pueden ser deducibles de impuestos, lo que ofrece ventajas fiscales a la empresa.</w:t>
      </w:r>
    </w:p>
    <w:p w14:paraId="40D4BBE3" w14:textId="77777777" w:rsidR="00D3011D" w:rsidRDefault="00D3011D" w:rsidP="002F180E">
      <w:pPr>
        <w:jc w:val="both"/>
      </w:pPr>
      <w:r>
        <w:t xml:space="preserve">    Fortalecimiento de la estructura de capital: al diversificar las fuentes de financiamiento y extender los plazos de reembolso, las empresas pueden mejorar su estructura de capital y aumentar su valor de mercado.</w:t>
      </w:r>
    </w:p>
    <w:p w14:paraId="3C38CD74" w14:textId="77777777" w:rsidR="00D3011D" w:rsidRDefault="00D3011D" w:rsidP="002F180E">
      <w:pPr>
        <w:jc w:val="both"/>
      </w:pPr>
    </w:p>
    <w:p w14:paraId="6A2EBABF" w14:textId="77777777" w:rsidR="00D3011D" w:rsidRDefault="00D3011D" w:rsidP="002F180E">
      <w:pPr>
        <w:jc w:val="both"/>
      </w:pPr>
      <w:r>
        <w:t>¿Quieres anticiparte a futuros problemas de liquidez?</w:t>
      </w:r>
    </w:p>
    <w:p w14:paraId="1DBF28E6" w14:textId="77777777" w:rsidR="00D3011D" w:rsidRDefault="00D3011D" w:rsidP="002F180E">
      <w:pPr>
        <w:jc w:val="both"/>
      </w:pPr>
    </w:p>
    <w:p w14:paraId="4990CE87" w14:textId="77777777" w:rsidR="00D3011D" w:rsidRDefault="00D3011D" w:rsidP="002F180E">
      <w:pPr>
        <w:jc w:val="both"/>
      </w:pPr>
      <w:r>
        <w:t>Realiza una previsión dinámica de tu flujo de caja con Quipu</w:t>
      </w:r>
    </w:p>
    <w:p w14:paraId="534FFC1D" w14:textId="77777777" w:rsidR="00D3011D" w:rsidRDefault="00D3011D" w:rsidP="002F180E">
      <w:pPr>
        <w:jc w:val="both"/>
      </w:pPr>
    </w:p>
    <w:p w14:paraId="3E87D407" w14:textId="77777777" w:rsidR="00D3011D" w:rsidRDefault="00D3011D" w:rsidP="002F180E">
      <w:pPr>
        <w:jc w:val="both"/>
      </w:pPr>
      <w:r>
        <w:t>Ver más</w:t>
      </w:r>
    </w:p>
    <w:p w14:paraId="7BDDF52B" w14:textId="77777777" w:rsidR="00D3011D" w:rsidRDefault="00D3011D" w:rsidP="002F180E">
      <w:pPr>
        <w:jc w:val="both"/>
      </w:pPr>
      <w:r>
        <w:t>Riesgos de la financiación a largo plazo</w:t>
      </w:r>
    </w:p>
    <w:p w14:paraId="0D1370A7" w14:textId="77777777" w:rsidR="00D3011D" w:rsidRDefault="00D3011D" w:rsidP="002F180E">
      <w:pPr>
        <w:jc w:val="both"/>
      </w:pPr>
    </w:p>
    <w:p w14:paraId="3DD57E3A" w14:textId="77777777" w:rsidR="00D3011D" w:rsidRDefault="00D3011D" w:rsidP="002F180E">
      <w:pPr>
        <w:jc w:val="both"/>
      </w:pPr>
      <w:r>
        <w:t>A pesar de sus beneficios, la financiación a largo plazo también conlleva ciertos riesgos que las empresas deben considerar:</w:t>
      </w:r>
    </w:p>
    <w:p w14:paraId="42583C74" w14:textId="77777777" w:rsidR="00D3011D" w:rsidRDefault="00D3011D" w:rsidP="002F180E">
      <w:pPr>
        <w:jc w:val="both"/>
      </w:pPr>
    </w:p>
    <w:p w14:paraId="4E140F9F" w14:textId="77777777" w:rsidR="00D3011D" w:rsidRDefault="00D3011D" w:rsidP="002F180E">
      <w:pPr>
        <w:jc w:val="both"/>
      </w:pPr>
      <w:r>
        <w:t xml:space="preserve">    Riesgo de endeudamiento excesivo: una deuda a largo plazo demasiado grande puede sobrecargar las finanzas de la empresa, especialmente si los ingresos proyectados no se materializan.</w:t>
      </w:r>
    </w:p>
    <w:p w14:paraId="72A82CA9" w14:textId="77777777" w:rsidR="00D3011D" w:rsidRDefault="00D3011D" w:rsidP="002F180E">
      <w:pPr>
        <w:jc w:val="both"/>
      </w:pPr>
      <w:r>
        <w:t xml:space="preserve">    Inflexibilidad financiera: los compromisos financieros a largo plazo pueden limitar la capacidad de la empresa para responder a cambios inesperados en el mercado o en su situación financiera.</w:t>
      </w:r>
    </w:p>
    <w:p w14:paraId="38C650CC" w14:textId="77777777" w:rsidR="00D3011D" w:rsidRDefault="00D3011D" w:rsidP="002F180E">
      <w:pPr>
        <w:jc w:val="both"/>
      </w:pPr>
      <w:r>
        <w:t xml:space="preserve">    Riesgo de tipo de interés: en el caso de préstamos con tasas de interés variables, existe el riesgo de que un aumento en las tasas de interés pueda incrementar significativamente los costos de financiamiento a lo largo del tiempo.</w:t>
      </w:r>
    </w:p>
    <w:p w14:paraId="2B167043" w14:textId="77777777" w:rsidR="00D3011D" w:rsidRDefault="00D3011D" w:rsidP="002F180E">
      <w:pPr>
        <w:jc w:val="both"/>
      </w:pPr>
      <w:r>
        <w:t xml:space="preserve">    Riesgo de obsolescencia: en industrias con rápido cambio tecnológico, los activos financiados a largo plazo pueden volverse obsoletos antes de que se completen los pagos, lo que puede resultar en una pérdida financiera.</w:t>
      </w:r>
    </w:p>
    <w:p w14:paraId="16DD7F20" w14:textId="77777777" w:rsidR="00D3011D" w:rsidRDefault="00D3011D" w:rsidP="002F180E">
      <w:pPr>
        <w:jc w:val="both"/>
      </w:pPr>
      <w:r>
        <w:t xml:space="preserve">    Compromiso a largo plazo: la financiación a largo plazo suele requerir compromisos contractuales prolongados que pueden restringir la libertad operativa y estratégica de la empresa.</w:t>
      </w:r>
    </w:p>
    <w:p w14:paraId="4A62BEB9" w14:textId="77777777" w:rsidR="00D3011D" w:rsidRDefault="00D3011D" w:rsidP="002F180E">
      <w:pPr>
        <w:jc w:val="both"/>
      </w:pPr>
    </w:p>
    <w:p w14:paraId="493B9FB7" w14:textId="77777777" w:rsidR="00D3011D" w:rsidRDefault="00D3011D" w:rsidP="002F180E">
      <w:pPr>
        <w:jc w:val="both"/>
      </w:pPr>
      <w:r>
        <w:t>Diferencias entre las fuentes de financiación a corto y largo plazo</w:t>
      </w:r>
    </w:p>
    <w:p w14:paraId="0F6B0786" w14:textId="77777777" w:rsidR="00D3011D" w:rsidRDefault="00D3011D" w:rsidP="002F180E">
      <w:pPr>
        <w:jc w:val="both"/>
      </w:pPr>
    </w:p>
    <w:p w14:paraId="180C6391" w14:textId="77777777" w:rsidR="00D3011D" w:rsidRDefault="00D3011D" w:rsidP="002F180E">
      <w:pPr>
        <w:jc w:val="both"/>
      </w:pPr>
      <w:r>
        <w:t>A diferencia de las soluciones a corto plazo, que generalmente se orientan a necesidades operativas inmediatas, la financiación a largo plazo está diseñada para objetivos estratégicos a más largo plazo, como inversiones en infraestructura, expansión de mercado, o desarrollo de nuevos productos.</w:t>
      </w:r>
    </w:p>
    <w:p w14:paraId="2E547AE2" w14:textId="77777777" w:rsidR="00D3011D" w:rsidRDefault="00D3011D" w:rsidP="002F180E">
      <w:pPr>
        <w:jc w:val="both"/>
      </w:pPr>
    </w:p>
    <w:p w14:paraId="79FAF555" w14:textId="77777777" w:rsidR="00D3011D" w:rsidRDefault="00D3011D" w:rsidP="002F180E">
      <w:pPr>
        <w:jc w:val="both"/>
      </w:pPr>
      <w:r>
        <w:t>Además, a corto plazo, las fuentes de financiación suelen ser más flexibles y accesibles, pero también pueden conllevar costes más elevados, debido al mayor riesgo asociado con el corto plazo. Su objetivo es financiar necesidades de liquidez.</w:t>
      </w:r>
    </w:p>
    <w:p w14:paraId="2BA2B7CA" w14:textId="77777777" w:rsidR="00D3011D" w:rsidRDefault="00D3011D" w:rsidP="002F180E">
      <w:pPr>
        <w:jc w:val="both"/>
      </w:pPr>
    </w:p>
    <w:p w14:paraId="1C71883E" w14:textId="77777777" w:rsidR="00D3011D" w:rsidRDefault="00D3011D" w:rsidP="002F180E">
      <w:pPr>
        <w:jc w:val="both"/>
      </w:pPr>
      <w:r>
        <w:t xml:space="preserve">En el caso de las fuentes a largo plazo, y aunque su coste inicial puede ser más bajo, suelen exigir un compromiso financiero más prolongado e incluir requisitos más estrictos, como garantías o cumplimiento de </w:t>
      </w:r>
      <w:proofErr w:type="gramStart"/>
      <w:r>
        <w:t>ciertos ratios</w:t>
      </w:r>
      <w:proofErr w:type="gramEnd"/>
      <w:r>
        <w:t xml:space="preserve"> financieros. La estructura de estas fuentes de financiación puede influir en la estructura de capital de la empresa y, por ende, en su estrategia financiera y perfil de riesgo a largo plazo.</w:t>
      </w:r>
    </w:p>
    <w:p w14:paraId="4A846D6B" w14:textId="77777777" w:rsidR="00D3011D" w:rsidRDefault="00D3011D" w:rsidP="002F180E">
      <w:pPr>
        <w:jc w:val="both"/>
      </w:pPr>
      <w:r>
        <w:t>Fuentes de financiación a largo plazo</w:t>
      </w:r>
    </w:p>
    <w:p w14:paraId="556672DE" w14:textId="77777777" w:rsidR="00D3011D" w:rsidRDefault="00D3011D" w:rsidP="002F180E">
      <w:pPr>
        <w:jc w:val="both"/>
      </w:pPr>
    </w:p>
    <w:p w14:paraId="5651960C" w14:textId="77777777" w:rsidR="00D3011D" w:rsidRDefault="00D3011D" w:rsidP="002F180E">
      <w:pPr>
        <w:jc w:val="both"/>
      </w:pPr>
      <w:r>
        <w:t>A diferencia de las fuentes de financiación a corto plazo, en los que mayoritariamente se recurre a fuentes ajenas a la compañía, a largo plazo, los recursos pueden ser propios o ajenos. Algunos de los más comunes son los siguientes:</w:t>
      </w:r>
    </w:p>
    <w:p w14:paraId="12F63DAD" w14:textId="77777777" w:rsidR="00D3011D" w:rsidRDefault="00D3011D" w:rsidP="002F180E">
      <w:pPr>
        <w:jc w:val="both"/>
      </w:pPr>
      <w:r>
        <w:t>Préstamos bancarios a largo plazo</w:t>
      </w:r>
    </w:p>
    <w:p w14:paraId="0BA8DE3B" w14:textId="77777777" w:rsidR="00D3011D" w:rsidRDefault="00D3011D" w:rsidP="002F180E">
      <w:pPr>
        <w:jc w:val="both"/>
      </w:pPr>
    </w:p>
    <w:p w14:paraId="686242BD" w14:textId="77777777" w:rsidR="00D3011D" w:rsidRDefault="00D3011D" w:rsidP="002F180E">
      <w:pPr>
        <w:jc w:val="both"/>
      </w:pPr>
      <w:r>
        <w:t>Es la fuente de financiación a largo plazo por excelencia. Son similares a los préstamos a corto plazo, pero con un plazo de amortización superior a los 12 meses.</w:t>
      </w:r>
    </w:p>
    <w:p w14:paraId="1CA74D8A" w14:textId="77777777" w:rsidR="00D3011D" w:rsidRDefault="00D3011D" w:rsidP="002F180E">
      <w:pPr>
        <w:jc w:val="both"/>
      </w:pPr>
    </w:p>
    <w:p w14:paraId="59566ACB" w14:textId="77777777" w:rsidR="00D3011D" w:rsidRDefault="00D3011D" w:rsidP="002F180E">
      <w:pPr>
        <w:jc w:val="both"/>
      </w:pPr>
      <w:r>
        <w:t>Este tipo de préstamos suelen exigir garantías mayores, y se amortiza de manera mensual mediante el pago de intereses. Son comúnmente utilizados para adquirir activos fijos, como inmuebles o maquinaria.</w:t>
      </w:r>
    </w:p>
    <w:p w14:paraId="634BC868" w14:textId="77777777" w:rsidR="00D3011D" w:rsidRDefault="00D3011D" w:rsidP="002F180E">
      <w:pPr>
        <w:jc w:val="both"/>
      </w:pPr>
      <w:r>
        <w:t>Emisión de bonos corporativos</w:t>
      </w:r>
    </w:p>
    <w:p w14:paraId="6D5435BD" w14:textId="77777777" w:rsidR="00D3011D" w:rsidRDefault="00D3011D" w:rsidP="002F180E">
      <w:pPr>
        <w:jc w:val="both"/>
      </w:pPr>
    </w:p>
    <w:p w14:paraId="529E8C72" w14:textId="77777777" w:rsidR="00D3011D" w:rsidRDefault="00D3011D" w:rsidP="002F180E">
      <w:pPr>
        <w:jc w:val="both"/>
      </w:pPr>
      <w:r>
        <w:t>Es otra de las opciones más comunes para financiar a largo plazo, especialmente en el caso de las empresas grandes. Los bonos corporativos son un tipo de deuda privada que las empresas emiten al mercado para que los inversores, que actúan como acreedores, financien a su empresa.</w:t>
      </w:r>
    </w:p>
    <w:p w14:paraId="277EC3C3" w14:textId="77777777" w:rsidR="00D3011D" w:rsidRDefault="00D3011D" w:rsidP="002F180E">
      <w:pPr>
        <w:jc w:val="both"/>
      </w:pPr>
    </w:p>
    <w:p w14:paraId="4528DB38" w14:textId="77777777" w:rsidR="00D3011D" w:rsidRDefault="00D3011D" w:rsidP="002F180E">
      <w:pPr>
        <w:jc w:val="both"/>
      </w:pPr>
      <w:r>
        <w:t>Estos bonos pueden tener diferentes vencimientos, pero lo habitual es que los fondos se presten con horizontes temporales largos, superiores al año. La empresa abona de manera periódica los intereses a los inversores y, a vencimiento, se paga también el capital.</w:t>
      </w:r>
    </w:p>
    <w:p w14:paraId="4B6EC2D8" w14:textId="77777777" w:rsidR="00D3011D" w:rsidRDefault="00D3011D" w:rsidP="002F180E">
      <w:pPr>
        <w:jc w:val="both"/>
      </w:pPr>
      <w:r>
        <w:t>Acciones y participaciones</w:t>
      </w:r>
    </w:p>
    <w:p w14:paraId="7335A797" w14:textId="77777777" w:rsidR="00D3011D" w:rsidRDefault="00D3011D" w:rsidP="002F180E">
      <w:pPr>
        <w:jc w:val="both"/>
      </w:pPr>
    </w:p>
    <w:p w14:paraId="6C6B44DD" w14:textId="77777777" w:rsidR="00D3011D" w:rsidRDefault="00D3011D" w:rsidP="002F180E">
      <w:pPr>
        <w:jc w:val="both"/>
      </w:pPr>
      <w:r>
        <w:t>Emitir acciones como sociedad anónima, o participaciones en el caso de las sociedades limitadas, es otra forma de financiación a largo plazo que las empresas suelen utilizar.</w:t>
      </w:r>
    </w:p>
    <w:p w14:paraId="6A3DB99C" w14:textId="77777777" w:rsidR="00D3011D" w:rsidRDefault="00D3011D" w:rsidP="002F180E">
      <w:pPr>
        <w:jc w:val="both"/>
      </w:pPr>
    </w:p>
    <w:p w14:paraId="5D068217" w14:textId="77777777" w:rsidR="00D3011D" w:rsidRDefault="00D3011D" w:rsidP="002F180E">
      <w:pPr>
        <w:jc w:val="both"/>
      </w:pPr>
      <w:r>
        <w:lastRenderedPageBreak/>
        <w:t>La emisión de acciones se realiza generalmente a través de ampliaciones de capital. Es un procedimiento que sirve para aumentar el patrimonio de la sociedad, lo que mejora la solvencia. Al mismo tiempo, diluye la propiedad de cada accionista antiguo, pero no obliga a la empresa a reembolsar el capital o pagar intereses.</w:t>
      </w:r>
    </w:p>
    <w:p w14:paraId="5DB9A630" w14:textId="77777777" w:rsidR="00D3011D" w:rsidRDefault="00D3011D" w:rsidP="002F180E">
      <w:pPr>
        <w:jc w:val="both"/>
      </w:pPr>
      <w:r>
        <w:t>Leasing financiero</w:t>
      </w:r>
    </w:p>
    <w:p w14:paraId="3629669D" w14:textId="77777777" w:rsidR="00D3011D" w:rsidRDefault="00D3011D" w:rsidP="002F180E">
      <w:pPr>
        <w:jc w:val="both"/>
      </w:pPr>
    </w:p>
    <w:p w14:paraId="6D527371" w14:textId="77777777" w:rsidR="00D3011D" w:rsidRDefault="00D3011D" w:rsidP="002F180E">
      <w:pPr>
        <w:jc w:val="both"/>
      </w:pPr>
      <w:r>
        <w:t>El leasing financiero es un acuerdo en el que una empresa alquila un activo por un período largo. Es una forma de financiación, donde en lugar de comprar un activo fijo que puede tener un coste elevado, la empresa lo arrienda, pagando cuotas regulares a una entidad.</w:t>
      </w:r>
    </w:p>
    <w:p w14:paraId="0F23B129" w14:textId="77777777" w:rsidR="00D3011D" w:rsidRDefault="00D3011D" w:rsidP="002F180E">
      <w:pPr>
        <w:jc w:val="both"/>
      </w:pPr>
    </w:p>
    <w:p w14:paraId="67503627" w14:textId="77777777" w:rsidR="00D3011D" w:rsidRDefault="00D3011D" w:rsidP="002F180E">
      <w:pPr>
        <w:jc w:val="both"/>
      </w:pPr>
      <w:r>
        <w:t xml:space="preserve">Al final del período de leasing, la empresa puede tener la opción de comprar el activo a un precio reducido. Además, dentro del leasing, existen diferentes modalidades que ofrece una facilidad adicional, como el </w:t>
      </w:r>
      <w:proofErr w:type="spellStart"/>
      <w:r>
        <w:t>lease</w:t>
      </w:r>
      <w:proofErr w:type="spellEnd"/>
      <w:r>
        <w:t xml:space="preserve"> back.</w:t>
      </w:r>
    </w:p>
    <w:p w14:paraId="0B3A6238" w14:textId="77777777" w:rsidR="00D3011D" w:rsidRDefault="00D3011D" w:rsidP="002F180E">
      <w:pPr>
        <w:jc w:val="both"/>
      </w:pPr>
      <w:r>
        <w:t>Subvenciones y financiación pública</w:t>
      </w:r>
    </w:p>
    <w:p w14:paraId="59D6AEF9" w14:textId="77777777" w:rsidR="00D3011D" w:rsidRDefault="00D3011D" w:rsidP="002F180E">
      <w:pPr>
        <w:jc w:val="both"/>
      </w:pPr>
    </w:p>
    <w:p w14:paraId="1C035BE1" w14:textId="77777777" w:rsidR="00D3011D" w:rsidRDefault="00D3011D" w:rsidP="002F180E">
      <w:pPr>
        <w:jc w:val="both"/>
      </w:pPr>
      <w:r>
        <w:t>En ciertos casos, las empresas pueden presentar sus solicitudes para recibir subvenciones, avales públicos o financiación de proyectos específicos proporcionados por el gobierno y otras corporaciones locales y autonómicas.</w:t>
      </w:r>
    </w:p>
    <w:p w14:paraId="47E87CE9" w14:textId="77777777" w:rsidR="00D3011D" w:rsidRDefault="00D3011D" w:rsidP="002F180E">
      <w:pPr>
        <w:jc w:val="both"/>
      </w:pPr>
    </w:p>
    <w:p w14:paraId="3D0CDCFF" w14:textId="77777777" w:rsidR="00D3011D" w:rsidRDefault="00D3011D" w:rsidP="002F180E">
      <w:pPr>
        <w:jc w:val="both"/>
      </w:pPr>
      <w:r>
        <w:t>Estos no suelen requerir reembolso, pero están a menudo condicionados al cumplimiento de ciertos requisitos o metas que deben justificarse de manera adecuada ante las administraciones públicas.</w:t>
      </w:r>
    </w:p>
    <w:p w14:paraId="3187011F" w14:textId="77777777" w:rsidR="00D3011D" w:rsidRDefault="00D3011D" w:rsidP="002F180E">
      <w:pPr>
        <w:jc w:val="both"/>
      </w:pPr>
      <w:r>
        <w:t xml:space="preserve">Financiación </w:t>
      </w:r>
      <w:proofErr w:type="spellStart"/>
      <w:r>
        <w:t>mezzanine</w:t>
      </w:r>
      <w:proofErr w:type="spellEnd"/>
    </w:p>
    <w:p w14:paraId="2342DDFA" w14:textId="77777777" w:rsidR="00D3011D" w:rsidRDefault="00D3011D" w:rsidP="002F180E">
      <w:pPr>
        <w:jc w:val="both"/>
      </w:pPr>
    </w:p>
    <w:p w14:paraId="574A7FE2" w14:textId="77777777" w:rsidR="00D3011D" w:rsidRDefault="00D3011D" w:rsidP="002F180E">
      <w:pPr>
        <w:jc w:val="both"/>
      </w:pPr>
      <w:r>
        <w:t>Este tipo de financiación combina elementos de deuda y de capital. Incluye préstamos subordinados (que se pagan después de las deudas prioritarias) y a menudo da al prestamista el derecho a convertir la deuda en una participación en el accionariado en caso de incumplimiento.</w:t>
      </w:r>
    </w:p>
    <w:p w14:paraId="6018E68E" w14:textId="77777777" w:rsidR="00D3011D" w:rsidRDefault="00D3011D" w:rsidP="002F180E">
      <w:pPr>
        <w:jc w:val="both"/>
      </w:pPr>
    </w:p>
    <w:p w14:paraId="3651AD2E" w14:textId="77777777" w:rsidR="00D3011D" w:rsidRDefault="00D3011D" w:rsidP="002F180E">
      <w:pPr>
        <w:jc w:val="both"/>
      </w:pPr>
      <w:r>
        <w:t>Es particularmente común en situaciones de adquisiciones apalancadas. No obstante, constituye una opción de financiación más arriesgada que la deuda senior o la deuda ordinaria para el inversor, ya que se considera menos segura en caso de quiebra de la empresa.</w:t>
      </w:r>
    </w:p>
    <w:p w14:paraId="766D7E25" w14:textId="77777777" w:rsidR="00D3011D" w:rsidRDefault="00D3011D" w:rsidP="002F180E">
      <w:pPr>
        <w:jc w:val="both"/>
      </w:pPr>
    </w:p>
    <w:p w14:paraId="618D59BC" w14:textId="77777777" w:rsidR="00D3011D" w:rsidRDefault="00D3011D" w:rsidP="002F180E">
      <w:pPr>
        <w:jc w:val="both"/>
      </w:pPr>
      <w:r>
        <w:t>Dentro de esta deuda, el instrumento más conocido son los bonos convertibles, que convierten deuda corporativa en participaciones en el capital de la sociedad.</w:t>
      </w:r>
    </w:p>
    <w:p w14:paraId="6BE3047C" w14:textId="622865A3" w:rsidR="00D3011D" w:rsidRDefault="00D3011D" w:rsidP="002F180E">
      <w:pPr>
        <w:jc w:val="both"/>
      </w:pPr>
    </w:p>
    <w:p w14:paraId="7F2FFB9C" w14:textId="77777777" w:rsidR="00D3011D" w:rsidRDefault="00D3011D" w:rsidP="002F180E">
      <w:pPr>
        <w:jc w:val="both"/>
      </w:pPr>
    </w:p>
    <w:p w14:paraId="6ED48588" w14:textId="77777777" w:rsidR="00D3011D" w:rsidRDefault="00D3011D" w:rsidP="002F180E">
      <w:pPr>
        <w:jc w:val="both"/>
      </w:pPr>
      <w:r>
        <w:t xml:space="preserve">Con la solución Quipu </w:t>
      </w:r>
      <w:proofErr w:type="spellStart"/>
      <w:r>
        <w:t>Cashflow</w:t>
      </w:r>
      <w:proofErr w:type="spellEnd"/>
      <w:r>
        <w:t xml:space="preserve"> conseguirás:</w:t>
      </w:r>
    </w:p>
    <w:p w14:paraId="6A13A7F7" w14:textId="77777777" w:rsidR="00D3011D" w:rsidRDefault="00D3011D" w:rsidP="002F180E">
      <w:pPr>
        <w:jc w:val="both"/>
      </w:pPr>
    </w:p>
    <w:p w14:paraId="0F1FAEC9" w14:textId="77777777" w:rsidR="00D3011D" w:rsidRDefault="00D3011D" w:rsidP="002F180E">
      <w:pPr>
        <w:jc w:val="both"/>
      </w:pPr>
      <w:r>
        <w:t xml:space="preserve">    Consolidar todas tus cuentas bancarias: Visualiza tu flujo de caja en tiempo real y entiende cuál es la salud financiera actual y futura de tu empresa.</w:t>
      </w:r>
    </w:p>
    <w:p w14:paraId="4D8118C1" w14:textId="77777777" w:rsidR="00D3011D" w:rsidRDefault="00D3011D" w:rsidP="002F180E">
      <w:pPr>
        <w:jc w:val="both"/>
      </w:pPr>
      <w:r>
        <w:t xml:space="preserve">    Anticiparte a problemas financieros: Haz previsiones a 3, 6 y 12 meses para ver tus obligaciones de pago a futuro y garantizar la estabilidad de tu negocio.</w:t>
      </w:r>
    </w:p>
    <w:p w14:paraId="6C9F85BE" w14:textId="77777777" w:rsidR="00D3011D" w:rsidRDefault="00D3011D" w:rsidP="002F180E">
      <w:pPr>
        <w:jc w:val="both"/>
      </w:pPr>
      <w:r>
        <w:t xml:space="preserve">    Tomar las decisiones correctas para crecer: Simula diferentes escenarios y mide el impacto exacto de tus acciones para entender como afectarán a tu liquidez.</w:t>
      </w:r>
    </w:p>
    <w:p w14:paraId="42665F43" w14:textId="77777777" w:rsidR="002F180E" w:rsidRDefault="002F180E" w:rsidP="002F180E">
      <w:pPr>
        <w:jc w:val="both"/>
      </w:pPr>
      <w:r>
        <w:t>¿Qué es la financiación a largo plazo?</w:t>
      </w:r>
    </w:p>
    <w:p w14:paraId="6C616E98" w14:textId="77777777" w:rsidR="002F180E" w:rsidRDefault="002F180E" w:rsidP="002F180E">
      <w:pPr>
        <w:jc w:val="both"/>
      </w:pPr>
    </w:p>
    <w:p w14:paraId="70DCB494" w14:textId="77777777" w:rsidR="002F180E" w:rsidRDefault="002F180E" w:rsidP="002F180E">
      <w:pPr>
        <w:jc w:val="both"/>
      </w:pPr>
      <w:r>
        <w:t>La financiación a largo plazo se refiere a cualquier forma de obtención de recursos económicos que tiene un período de vencimiento superior a un año. Esta modalidad es utilizada generalmente para financiar el activo no corriente de una compañía, como la adquisición de maquinaria, expansión de instalaciones, o inversiones en investigación y desarrollo, entre muchas otras.</w:t>
      </w:r>
    </w:p>
    <w:p w14:paraId="5E08793D" w14:textId="77777777" w:rsidR="002F180E" w:rsidRDefault="002F180E" w:rsidP="002F180E">
      <w:pPr>
        <w:jc w:val="both"/>
      </w:pPr>
    </w:p>
    <w:p w14:paraId="06201386" w14:textId="77777777" w:rsidR="002F180E" w:rsidRDefault="002F180E" w:rsidP="002F180E">
      <w:pPr>
        <w:jc w:val="both"/>
      </w:pPr>
      <w:r>
        <w:t>La característica principal de esta financiación es su duración extendida, lo que permite a las empresas planificar y ejecutar proyectos a gran escala sin la presión de reembolsos inmediatos.</w:t>
      </w:r>
    </w:p>
    <w:p w14:paraId="1799A08C" w14:textId="77777777" w:rsidR="002F180E" w:rsidRDefault="002F180E" w:rsidP="002F180E">
      <w:pPr>
        <w:jc w:val="both"/>
      </w:pPr>
      <w:r>
        <w:t>Beneficios de la financiación a largo plazo</w:t>
      </w:r>
    </w:p>
    <w:p w14:paraId="7BB0DC6B" w14:textId="77777777" w:rsidR="002F180E" w:rsidRDefault="002F180E" w:rsidP="002F180E">
      <w:pPr>
        <w:jc w:val="both"/>
      </w:pPr>
    </w:p>
    <w:p w14:paraId="4B04F29A" w14:textId="77777777" w:rsidR="002F180E" w:rsidRDefault="002F180E" w:rsidP="002F180E">
      <w:pPr>
        <w:jc w:val="both"/>
      </w:pPr>
      <w:r>
        <w:t>La financiación a largo plazo ofrece una serie de ventajas que son cruciales para el crecimiento y estabilidad a largo plazo de una empresa:</w:t>
      </w:r>
    </w:p>
    <w:p w14:paraId="17DBCFFF" w14:textId="77777777" w:rsidR="002F180E" w:rsidRDefault="002F180E" w:rsidP="002F180E">
      <w:pPr>
        <w:jc w:val="both"/>
      </w:pPr>
    </w:p>
    <w:p w14:paraId="66C71924" w14:textId="77777777" w:rsidR="002F180E" w:rsidRDefault="002F180E" w:rsidP="002F180E">
      <w:pPr>
        <w:jc w:val="both"/>
      </w:pPr>
      <w:r>
        <w:t xml:space="preserve">    Estabilidad financiera: permite a las empresas mantener una fuente de fondos estable durante un periodo prolongado. Esto facilita la planificación financiera a largo plazo y ayuda a evitar la volatilidad asociada con las fuentes de financiamiento a corto plazo.</w:t>
      </w:r>
    </w:p>
    <w:p w14:paraId="7F1C5A0F" w14:textId="77777777" w:rsidR="002F180E" w:rsidRDefault="002F180E" w:rsidP="002F180E">
      <w:pPr>
        <w:jc w:val="both"/>
      </w:pPr>
      <w:r>
        <w:t xml:space="preserve">    Flexibilidad en el uso de capital: la financiación a largo plazo brinda a las empresas la flexibilidad de invertir en proyectos de crecimiento, como la expansión de instalaciones o desarrollo de nuevos productos, sin comprometer el capital de trabajo necesario para las operaciones cotidianas.</w:t>
      </w:r>
    </w:p>
    <w:p w14:paraId="7DB7E56F" w14:textId="77777777" w:rsidR="002F180E" w:rsidRDefault="002F180E" w:rsidP="002F180E">
      <w:pPr>
        <w:jc w:val="both"/>
      </w:pPr>
      <w:r>
        <w:t xml:space="preserve">    Mejora de las condiciones de crédito: los préstamos a largo plazo suelen tener tipos de interés más beneficiosos y mejores condiciones en comparación con los préstamos a corto plazo, lo que puede resultar en un menor costo total del capital.</w:t>
      </w:r>
    </w:p>
    <w:p w14:paraId="12E9DA6C" w14:textId="77777777" w:rsidR="002F180E" w:rsidRDefault="002F180E" w:rsidP="002F180E">
      <w:pPr>
        <w:jc w:val="both"/>
      </w:pPr>
      <w:r>
        <w:t xml:space="preserve">    Planificación fiscal eficiente: los intereses pagados en préstamos a largo plazo pueden ser deducibles de impuestos, lo que ofrece ventajas fiscales a la empresa.</w:t>
      </w:r>
    </w:p>
    <w:p w14:paraId="306D27E5" w14:textId="77777777" w:rsidR="002F180E" w:rsidRDefault="002F180E" w:rsidP="002F180E">
      <w:pPr>
        <w:jc w:val="both"/>
      </w:pPr>
      <w:r>
        <w:lastRenderedPageBreak/>
        <w:t xml:space="preserve">    Fortalecimiento de la estructura de capital: al diversificar las fuentes de financiamiento y extender los plazos de reembolso, las empresas pueden mejorar su estructura de capital y aumentar su valor de mercado.</w:t>
      </w:r>
    </w:p>
    <w:p w14:paraId="66A03AAE" w14:textId="77777777" w:rsidR="002F180E" w:rsidRDefault="002F180E" w:rsidP="002F180E">
      <w:pPr>
        <w:jc w:val="both"/>
      </w:pPr>
    </w:p>
    <w:p w14:paraId="2BF811C9" w14:textId="77777777" w:rsidR="002F180E" w:rsidRDefault="002F180E" w:rsidP="002F180E">
      <w:pPr>
        <w:jc w:val="both"/>
      </w:pPr>
      <w:r>
        <w:t>¿Quieres anticiparte a futuros problemas de liquidez?</w:t>
      </w:r>
    </w:p>
    <w:p w14:paraId="66CF0710" w14:textId="77777777" w:rsidR="002F180E" w:rsidRDefault="002F180E" w:rsidP="002F180E">
      <w:pPr>
        <w:jc w:val="both"/>
      </w:pPr>
    </w:p>
    <w:p w14:paraId="2F4ECFBF" w14:textId="77777777" w:rsidR="002F180E" w:rsidRDefault="002F180E" w:rsidP="002F180E">
      <w:pPr>
        <w:jc w:val="both"/>
      </w:pPr>
      <w:r>
        <w:t>Realiza una previsión dinámica de tu flujo de caja con Quipu</w:t>
      </w:r>
    </w:p>
    <w:p w14:paraId="7D84B18B" w14:textId="77777777" w:rsidR="002F180E" w:rsidRDefault="002F180E" w:rsidP="002F180E">
      <w:pPr>
        <w:jc w:val="both"/>
      </w:pPr>
    </w:p>
    <w:p w14:paraId="669C158F" w14:textId="77777777" w:rsidR="002F180E" w:rsidRDefault="002F180E" w:rsidP="002F180E">
      <w:pPr>
        <w:jc w:val="both"/>
      </w:pPr>
      <w:r>
        <w:t>Ver más</w:t>
      </w:r>
    </w:p>
    <w:p w14:paraId="0CF3F6BA" w14:textId="77777777" w:rsidR="002F180E" w:rsidRDefault="002F180E" w:rsidP="002F180E">
      <w:pPr>
        <w:jc w:val="both"/>
      </w:pPr>
      <w:r>
        <w:t>Riesgos de la financiación a largo plazo</w:t>
      </w:r>
    </w:p>
    <w:p w14:paraId="064D0701" w14:textId="77777777" w:rsidR="002F180E" w:rsidRDefault="002F180E" w:rsidP="002F180E">
      <w:pPr>
        <w:jc w:val="both"/>
      </w:pPr>
    </w:p>
    <w:p w14:paraId="54126523" w14:textId="77777777" w:rsidR="002F180E" w:rsidRDefault="002F180E" w:rsidP="002F180E">
      <w:pPr>
        <w:jc w:val="both"/>
      </w:pPr>
      <w:r>
        <w:t>A pesar de sus beneficios, la financiación a largo plazo también conlleva ciertos riesgos que las empresas deben considerar:</w:t>
      </w:r>
    </w:p>
    <w:p w14:paraId="60BEDD42" w14:textId="77777777" w:rsidR="002F180E" w:rsidRDefault="002F180E" w:rsidP="002F180E">
      <w:pPr>
        <w:jc w:val="both"/>
      </w:pPr>
    </w:p>
    <w:p w14:paraId="153B1C3F" w14:textId="77777777" w:rsidR="002F180E" w:rsidRDefault="002F180E" w:rsidP="002F180E">
      <w:pPr>
        <w:jc w:val="both"/>
      </w:pPr>
      <w:r>
        <w:t xml:space="preserve">    Riesgo de endeudamiento excesivo: una deuda a largo plazo demasiado grande puede sobrecargar las finanzas de la empresa, especialmente si los ingresos proyectados no se materializan.</w:t>
      </w:r>
    </w:p>
    <w:p w14:paraId="17B76C9D" w14:textId="77777777" w:rsidR="002F180E" w:rsidRDefault="002F180E" w:rsidP="002F180E">
      <w:pPr>
        <w:jc w:val="both"/>
      </w:pPr>
      <w:r>
        <w:t xml:space="preserve">    Inflexibilidad financiera: los compromisos financieros a largo plazo pueden limitar la capacidad de la empresa para responder a cambios inesperados en el mercado o en su situación financiera.</w:t>
      </w:r>
    </w:p>
    <w:p w14:paraId="72CE80B3" w14:textId="77777777" w:rsidR="002F180E" w:rsidRDefault="002F180E" w:rsidP="002F180E">
      <w:pPr>
        <w:jc w:val="both"/>
      </w:pPr>
      <w:r>
        <w:t xml:space="preserve">    Riesgo de tipo de interés: en el caso de préstamos con tasas de interés variables, existe el riesgo de que un aumento en las tasas de interés pueda incrementar significativamente los costos de financiamiento a lo largo del tiempo.</w:t>
      </w:r>
    </w:p>
    <w:p w14:paraId="772C3FAC" w14:textId="77777777" w:rsidR="002F180E" w:rsidRDefault="002F180E" w:rsidP="002F180E">
      <w:pPr>
        <w:jc w:val="both"/>
      </w:pPr>
      <w:r>
        <w:t xml:space="preserve">    Riesgo de obsolescencia: en industrias con rápido cambio tecnológico, los activos financiados a largo plazo pueden volverse obsoletos antes de que se completen los pagos, lo que puede resultar en una pérdida financiera.</w:t>
      </w:r>
    </w:p>
    <w:p w14:paraId="77939202" w14:textId="77777777" w:rsidR="002F180E" w:rsidRDefault="002F180E" w:rsidP="002F180E">
      <w:pPr>
        <w:jc w:val="both"/>
      </w:pPr>
      <w:r>
        <w:t xml:space="preserve">    Compromiso a largo plazo: la financiación a largo plazo suele requerir compromisos contractuales prolongados que pueden restringir la libertad operativa y estratégica de la empresa.</w:t>
      </w:r>
    </w:p>
    <w:p w14:paraId="73553F8C" w14:textId="77777777" w:rsidR="002F180E" w:rsidRDefault="002F180E" w:rsidP="002F180E">
      <w:pPr>
        <w:jc w:val="both"/>
      </w:pPr>
    </w:p>
    <w:p w14:paraId="2873E28F" w14:textId="77777777" w:rsidR="002F180E" w:rsidRDefault="002F180E" w:rsidP="002F180E">
      <w:pPr>
        <w:jc w:val="both"/>
      </w:pPr>
      <w:r>
        <w:t>Diferencias entre las fuentes de financiación a corto y largo plazo</w:t>
      </w:r>
    </w:p>
    <w:p w14:paraId="00C755CE" w14:textId="77777777" w:rsidR="002F180E" w:rsidRDefault="002F180E" w:rsidP="002F180E">
      <w:pPr>
        <w:jc w:val="both"/>
      </w:pPr>
    </w:p>
    <w:p w14:paraId="7A3368BE" w14:textId="77777777" w:rsidR="002F180E" w:rsidRDefault="002F180E" w:rsidP="002F180E">
      <w:pPr>
        <w:jc w:val="both"/>
      </w:pPr>
      <w:r>
        <w:t>A diferencia de las soluciones a corto plazo, que generalmente se orientan a necesidades operativas inmediatas, la financiación a largo plazo está diseñada para objetivos estratégicos a más largo plazo, como inversiones en infraestructura, expansión de mercado, o desarrollo de nuevos productos.</w:t>
      </w:r>
    </w:p>
    <w:p w14:paraId="214647F9" w14:textId="77777777" w:rsidR="002F180E" w:rsidRDefault="002F180E" w:rsidP="002F180E">
      <w:pPr>
        <w:jc w:val="both"/>
      </w:pPr>
    </w:p>
    <w:p w14:paraId="2043DFB8" w14:textId="77777777" w:rsidR="002F180E" w:rsidRDefault="002F180E" w:rsidP="002F180E">
      <w:pPr>
        <w:jc w:val="both"/>
      </w:pPr>
      <w:r>
        <w:lastRenderedPageBreak/>
        <w:t>Además, a corto plazo, las fuentes de financiación suelen ser más flexibles y accesibles, pero también pueden conllevar costes más elevados, debido al mayor riesgo asociado con el corto plazo. Su objetivo es financiar necesidades de liquidez.</w:t>
      </w:r>
    </w:p>
    <w:p w14:paraId="66EA5B86" w14:textId="77777777" w:rsidR="002F180E" w:rsidRDefault="002F180E" w:rsidP="002F180E">
      <w:pPr>
        <w:jc w:val="both"/>
      </w:pPr>
    </w:p>
    <w:p w14:paraId="47C62109" w14:textId="77777777" w:rsidR="002F180E" w:rsidRDefault="002F180E" w:rsidP="002F180E">
      <w:pPr>
        <w:jc w:val="both"/>
      </w:pPr>
      <w:r>
        <w:t xml:space="preserve">En el caso de las fuentes a largo plazo, y aunque su coste inicial puede ser más bajo, suelen exigir un compromiso financiero más prolongado e incluir requisitos más estrictos, como garantías o cumplimiento de </w:t>
      </w:r>
      <w:proofErr w:type="gramStart"/>
      <w:r>
        <w:t>ciertos ratios</w:t>
      </w:r>
      <w:proofErr w:type="gramEnd"/>
      <w:r>
        <w:t xml:space="preserve"> financieros. La estructura de estas fuentes de financiación puede influir en la estructura de capital de la empresa y, por ende, en su estrategia financiera y perfil de riesgo a largo plazo.</w:t>
      </w:r>
    </w:p>
    <w:p w14:paraId="16EE2BB1" w14:textId="77777777" w:rsidR="002F180E" w:rsidRDefault="002F180E" w:rsidP="002F180E">
      <w:pPr>
        <w:jc w:val="both"/>
      </w:pPr>
      <w:r>
        <w:t>Fuentes de financiación a largo plazo</w:t>
      </w:r>
    </w:p>
    <w:p w14:paraId="4A0EDB79" w14:textId="77777777" w:rsidR="002F180E" w:rsidRDefault="002F180E" w:rsidP="002F180E">
      <w:pPr>
        <w:jc w:val="both"/>
      </w:pPr>
    </w:p>
    <w:p w14:paraId="3706974F" w14:textId="77777777" w:rsidR="002F180E" w:rsidRDefault="002F180E" w:rsidP="002F180E">
      <w:pPr>
        <w:jc w:val="both"/>
      </w:pPr>
      <w:r>
        <w:t>A diferencia de las fuentes de financiación a corto plazo, en los que mayoritariamente se recurre a fuentes ajenas a la compañía, a largo plazo, los recursos pueden ser propios o ajenos. Algunos de los más comunes son los siguientes:</w:t>
      </w:r>
    </w:p>
    <w:p w14:paraId="12E79030" w14:textId="77777777" w:rsidR="002F180E" w:rsidRDefault="002F180E" w:rsidP="002F180E">
      <w:pPr>
        <w:jc w:val="both"/>
      </w:pPr>
      <w:r>
        <w:t>Préstamos bancarios a largo plazo</w:t>
      </w:r>
    </w:p>
    <w:p w14:paraId="589336C9" w14:textId="77777777" w:rsidR="002F180E" w:rsidRDefault="002F180E" w:rsidP="002F180E">
      <w:pPr>
        <w:jc w:val="both"/>
      </w:pPr>
    </w:p>
    <w:p w14:paraId="22A9A373" w14:textId="77777777" w:rsidR="002F180E" w:rsidRDefault="002F180E" w:rsidP="002F180E">
      <w:pPr>
        <w:jc w:val="both"/>
      </w:pPr>
      <w:r>
        <w:t>Es la fuente de financiación a largo plazo por excelencia. Son similares a los préstamos a corto plazo, pero con un plazo de amortización superior a los 12 meses.</w:t>
      </w:r>
    </w:p>
    <w:p w14:paraId="60F031DE" w14:textId="77777777" w:rsidR="002F180E" w:rsidRDefault="002F180E" w:rsidP="002F180E">
      <w:pPr>
        <w:jc w:val="both"/>
      </w:pPr>
    </w:p>
    <w:p w14:paraId="79B5E93D" w14:textId="77777777" w:rsidR="002F180E" w:rsidRDefault="002F180E" w:rsidP="002F180E">
      <w:pPr>
        <w:jc w:val="both"/>
      </w:pPr>
      <w:r>
        <w:t>Este tipo de préstamos suelen exigir garantías mayores, y se amortiza de manera mensual mediante el pago de intereses. Son comúnmente utilizados para adquirir activos fijos, como inmuebles o maquinaria.</w:t>
      </w:r>
    </w:p>
    <w:p w14:paraId="52C1AFF6" w14:textId="77777777" w:rsidR="002F180E" w:rsidRDefault="002F180E" w:rsidP="002F180E">
      <w:pPr>
        <w:jc w:val="both"/>
      </w:pPr>
      <w:r>
        <w:t>Emisión de bonos corporativos</w:t>
      </w:r>
    </w:p>
    <w:p w14:paraId="6B88524C" w14:textId="77777777" w:rsidR="002F180E" w:rsidRDefault="002F180E" w:rsidP="002F180E">
      <w:pPr>
        <w:jc w:val="both"/>
      </w:pPr>
    </w:p>
    <w:p w14:paraId="67CA16F5" w14:textId="77777777" w:rsidR="002F180E" w:rsidRDefault="002F180E" w:rsidP="002F180E">
      <w:pPr>
        <w:jc w:val="both"/>
      </w:pPr>
      <w:r>
        <w:t>Es otra de las opciones más comunes para financiar a largo plazo, especialmente en el caso de las empresas grandes. Los bonos corporativos son un tipo de deuda privada que las empresas emiten al mercado para que los inversores, que actúan como acreedores, financien a su empresa.</w:t>
      </w:r>
    </w:p>
    <w:p w14:paraId="4EDF9DD4" w14:textId="77777777" w:rsidR="002F180E" w:rsidRDefault="002F180E" w:rsidP="002F180E">
      <w:pPr>
        <w:jc w:val="both"/>
      </w:pPr>
    </w:p>
    <w:p w14:paraId="73B6AC46" w14:textId="77777777" w:rsidR="002F180E" w:rsidRDefault="002F180E" w:rsidP="002F180E">
      <w:pPr>
        <w:jc w:val="both"/>
      </w:pPr>
      <w:r>
        <w:t>Estos bonos pueden tener diferentes vencimientos, pero lo habitual es que los fondos se presten con horizontes temporales largos, superiores al año. La empresa abona de manera periódica los intereses a los inversores y, a vencimiento, se paga también el capital.</w:t>
      </w:r>
    </w:p>
    <w:p w14:paraId="41FBE69A" w14:textId="77777777" w:rsidR="002F180E" w:rsidRDefault="002F180E" w:rsidP="002F180E">
      <w:pPr>
        <w:jc w:val="both"/>
      </w:pPr>
      <w:r>
        <w:t>Acciones y participaciones</w:t>
      </w:r>
    </w:p>
    <w:p w14:paraId="77CA6E72" w14:textId="77777777" w:rsidR="002F180E" w:rsidRDefault="002F180E" w:rsidP="002F180E">
      <w:pPr>
        <w:jc w:val="both"/>
      </w:pPr>
    </w:p>
    <w:p w14:paraId="2BFBF6B7" w14:textId="77777777" w:rsidR="002F180E" w:rsidRDefault="002F180E" w:rsidP="002F180E">
      <w:pPr>
        <w:jc w:val="both"/>
      </w:pPr>
      <w:r>
        <w:t>Emitir acciones como sociedad anónima, o participaciones en el caso de las sociedades limitadas, es otra forma de financiación a largo plazo que las empresas suelen utilizar.</w:t>
      </w:r>
    </w:p>
    <w:p w14:paraId="7C348226" w14:textId="77777777" w:rsidR="002F180E" w:rsidRDefault="002F180E" w:rsidP="002F180E">
      <w:pPr>
        <w:jc w:val="both"/>
      </w:pPr>
    </w:p>
    <w:p w14:paraId="0571EA70" w14:textId="77777777" w:rsidR="002F180E" w:rsidRDefault="002F180E" w:rsidP="002F180E">
      <w:pPr>
        <w:jc w:val="both"/>
      </w:pPr>
      <w:r>
        <w:t>La emisión de acciones se realiza generalmente a través de ampliaciones de capital. Es un procedimiento que sirve para aumentar el patrimonio de la sociedad, lo que mejora la solvencia. Al mismo tiempo, diluye la propiedad de cada accionista antiguo, pero no obliga a la empresa a reembolsar el capital o pagar intereses.</w:t>
      </w:r>
    </w:p>
    <w:p w14:paraId="7E3B7D43" w14:textId="77777777" w:rsidR="002F180E" w:rsidRDefault="002F180E" w:rsidP="002F180E">
      <w:pPr>
        <w:jc w:val="both"/>
      </w:pPr>
      <w:r>
        <w:t>Leasing financiero</w:t>
      </w:r>
    </w:p>
    <w:p w14:paraId="4B41647B" w14:textId="77777777" w:rsidR="002F180E" w:rsidRDefault="002F180E" w:rsidP="002F180E">
      <w:pPr>
        <w:jc w:val="both"/>
      </w:pPr>
    </w:p>
    <w:p w14:paraId="26B8A750" w14:textId="77777777" w:rsidR="002F180E" w:rsidRDefault="002F180E" w:rsidP="002F180E">
      <w:pPr>
        <w:jc w:val="both"/>
      </w:pPr>
      <w:r>
        <w:t>El leasing financiero es un acuerdo en el que una empresa alquila un activo por un período largo. Es una forma de financiación, donde en lugar de comprar un activo fijo que puede tener un coste elevado, la empresa lo arrienda, pagando cuotas regulares a una entidad.</w:t>
      </w:r>
    </w:p>
    <w:p w14:paraId="14F77FBB" w14:textId="77777777" w:rsidR="002F180E" w:rsidRDefault="002F180E" w:rsidP="002F180E">
      <w:pPr>
        <w:jc w:val="both"/>
      </w:pPr>
    </w:p>
    <w:p w14:paraId="75EBF056" w14:textId="77777777" w:rsidR="002F180E" w:rsidRDefault="002F180E" w:rsidP="002F180E">
      <w:pPr>
        <w:jc w:val="both"/>
      </w:pPr>
      <w:r>
        <w:t xml:space="preserve">Al final del período de leasing, la empresa puede tener la opción de comprar el activo a un precio reducido. Además, dentro del leasing, existen diferentes modalidades que ofrece una facilidad adicional, como el </w:t>
      </w:r>
      <w:proofErr w:type="spellStart"/>
      <w:r>
        <w:t>lease</w:t>
      </w:r>
      <w:proofErr w:type="spellEnd"/>
      <w:r>
        <w:t xml:space="preserve"> back.</w:t>
      </w:r>
    </w:p>
    <w:p w14:paraId="7770176A" w14:textId="77777777" w:rsidR="002F180E" w:rsidRDefault="002F180E" w:rsidP="002F180E">
      <w:pPr>
        <w:jc w:val="both"/>
      </w:pPr>
      <w:r>
        <w:t>Subvenciones y financiación pública</w:t>
      </w:r>
    </w:p>
    <w:p w14:paraId="223F273C" w14:textId="77777777" w:rsidR="002F180E" w:rsidRDefault="002F180E" w:rsidP="002F180E">
      <w:pPr>
        <w:jc w:val="both"/>
      </w:pPr>
    </w:p>
    <w:p w14:paraId="6BD0E7A9" w14:textId="77777777" w:rsidR="002F180E" w:rsidRDefault="002F180E" w:rsidP="002F180E">
      <w:pPr>
        <w:jc w:val="both"/>
      </w:pPr>
      <w:r>
        <w:t>En ciertos casos, las empresas pueden presentar sus solicitudes para recibir subvenciones, avales públicos o financiación de proyectos específicos proporcionados por el gobierno y otras corporaciones locales y autonómicas.</w:t>
      </w:r>
    </w:p>
    <w:p w14:paraId="48542772" w14:textId="77777777" w:rsidR="002F180E" w:rsidRDefault="002F180E" w:rsidP="002F180E">
      <w:pPr>
        <w:jc w:val="both"/>
      </w:pPr>
    </w:p>
    <w:p w14:paraId="5F7A0D5D" w14:textId="77777777" w:rsidR="002F180E" w:rsidRDefault="002F180E" w:rsidP="002F180E">
      <w:pPr>
        <w:jc w:val="both"/>
      </w:pPr>
      <w:r>
        <w:t>Estos no suelen requerir reembolso, pero están a menudo condicionados al cumplimiento de ciertos requisitos o metas que deben justificarse de manera adecuada ante las administraciones públicas.</w:t>
      </w:r>
    </w:p>
    <w:p w14:paraId="685F9787" w14:textId="77777777" w:rsidR="002F180E" w:rsidRDefault="002F180E" w:rsidP="002F180E">
      <w:pPr>
        <w:jc w:val="both"/>
      </w:pPr>
      <w:r>
        <w:t xml:space="preserve">Financiación </w:t>
      </w:r>
      <w:proofErr w:type="spellStart"/>
      <w:r>
        <w:t>mezzanine</w:t>
      </w:r>
      <w:proofErr w:type="spellEnd"/>
    </w:p>
    <w:p w14:paraId="364501B7" w14:textId="77777777" w:rsidR="002F180E" w:rsidRDefault="002F180E" w:rsidP="002F180E">
      <w:pPr>
        <w:jc w:val="both"/>
      </w:pPr>
    </w:p>
    <w:p w14:paraId="105FA3FF" w14:textId="77777777" w:rsidR="002F180E" w:rsidRDefault="002F180E" w:rsidP="002F180E">
      <w:pPr>
        <w:jc w:val="both"/>
      </w:pPr>
      <w:r>
        <w:t>Este tipo de financiación combina elementos de deuda y de capital. Incluye préstamos subordinados (que se pagan después de las deudas prioritarias) y a menudo da al prestamista el derecho a convertir la deuda en una participación en el accionariado en caso de incumplimiento.</w:t>
      </w:r>
    </w:p>
    <w:p w14:paraId="4023314C" w14:textId="77777777" w:rsidR="002F180E" w:rsidRDefault="002F180E" w:rsidP="002F180E">
      <w:pPr>
        <w:jc w:val="both"/>
      </w:pPr>
    </w:p>
    <w:p w14:paraId="21270B46" w14:textId="77777777" w:rsidR="002F180E" w:rsidRDefault="002F180E" w:rsidP="002F180E">
      <w:pPr>
        <w:jc w:val="both"/>
      </w:pPr>
      <w:r>
        <w:t>Es particularmente común en situaciones de adquisiciones apalancadas. No obstante, constituye una opción de financiación más arriesgada que la deuda senior o la deuda ordinaria para el inversor, ya que se considera menos segura en caso de quiebra de la empresa.</w:t>
      </w:r>
    </w:p>
    <w:p w14:paraId="71E84E06" w14:textId="77777777" w:rsidR="002F180E" w:rsidRDefault="002F180E" w:rsidP="002F180E">
      <w:pPr>
        <w:jc w:val="both"/>
      </w:pPr>
    </w:p>
    <w:p w14:paraId="780634F6" w14:textId="77777777" w:rsidR="002F180E" w:rsidRDefault="002F180E" w:rsidP="002F180E">
      <w:pPr>
        <w:jc w:val="both"/>
      </w:pPr>
      <w:r>
        <w:t>Dentro de esta deuda, el instrumento más conocido son los bonos convertibles, que convierten deuda corporativa en participaciones en el capital de la sociedad.</w:t>
      </w:r>
    </w:p>
    <w:p w14:paraId="23BED550" w14:textId="77777777" w:rsidR="002F180E" w:rsidRDefault="002F180E" w:rsidP="002F180E">
      <w:pPr>
        <w:jc w:val="both"/>
      </w:pPr>
    </w:p>
    <w:p w14:paraId="6B0A2937" w14:textId="77777777" w:rsidR="002F180E" w:rsidRDefault="002F180E" w:rsidP="002F180E">
      <w:pPr>
        <w:jc w:val="both"/>
      </w:pPr>
      <w:r>
        <w:t xml:space="preserve">Con la solución Quipu </w:t>
      </w:r>
      <w:proofErr w:type="spellStart"/>
      <w:r>
        <w:t>Cashflow</w:t>
      </w:r>
      <w:proofErr w:type="spellEnd"/>
      <w:r>
        <w:t xml:space="preserve"> conseguirás:</w:t>
      </w:r>
    </w:p>
    <w:p w14:paraId="7FDC03EF" w14:textId="77777777" w:rsidR="002F180E" w:rsidRDefault="002F180E" w:rsidP="002F180E">
      <w:pPr>
        <w:jc w:val="both"/>
      </w:pPr>
    </w:p>
    <w:p w14:paraId="368FE9D3" w14:textId="77777777" w:rsidR="002F180E" w:rsidRDefault="002F180E" w:rsidP="002F180E">
      <w:pPr>
        <w:jc w:val="both"/>
      </w:pPr>
      <w:r>
        <w:t xml:space="preserve">    Consolidar todas tus cuentas bancarias: Visualiza tu flujo de caja en tiempo real y entiende cuál es la salud financiera actual y futura de tu empresa.</w:t>
      </w:r>
    </w:p>
    <w:p w14:paraId="4A0A2330" w14:textId="77777777" w:rsidR="002F180E" w:rsidRDefault="002F180E" w:rsidP="002F180E">
      <w:pPr>
        <w:jc w:val="both"/>
      </w:pPr>
      <w:r>
        <w:t xml:space="preserve">    Anticiparte a problemas financieros: Haz previsiones a 3, 6 y 12 meses para ver tus obligaciones de pago a futuro y garantizar la estabilidad de tu negocio.</w:t>
      </w:r>
    </w:p>
    <w:p w14:paraId="01F4B29F" w14:textId="77777777" w:rsidR="002F180E" w:rsidRDefault="002F180E" w:rsidP="002F180E">
      <w:pPr>
        <w:jc w:val="both"/>
      </w:pPr>
      <w:r>
        <w:t xml:space="preserve">    Tomar las decisiones correctas para crecer: Simula diferentes escenarios y mide el impacto exacto de tus acciones para entender como afectarán a tu liquidez.</w:t>
      </w:r>
    </w:p>
    <w:p w14:paraId="117ED345" w14:textId="77777777" w:rsidR="0009388D" w:rsidRDefault="0009388D" w:rsidP="0009388D">
      <w:pPr>
        <w:jc w:val="both"/>
      </w:pPr>
      <w:r>
        <w:t xml:space="preserve">Un negocio de pizzas requiere 4 vehículos para realizar sus entregas diarias y cuenta con un presupuesto de 100.000 pesos. Con ese dinero puede comprar motocicletas de reparto a 25.000 cada una o bicicletas eléctricas con un valor de $12.500 cada una. </w:t>
      </w:r>
    </w:p>
    <w:p w14:paraId="497BC7CC" w14:textId="77777777" w:rsidR="0009388D" w:rsidRDefault="0009388D" w:rsidP="0009388D">
      <w:pPr>
        <w:jc w:val="both"/>
      </w:pPr>
    </w:p>
    <w:p w14:paraId="2CACACC2" w14:textId="77777777" w:rsidR="0009388D" w:rsidRDefault="0009388D" w:rsidP="0009388D">
      <w:pPr>
        <w:jc w:val="both"/>
      </w:pPr>
      <w:r>
        <w:t xml:space="preserve">    Si elige las motocicletas puede comprar 4 unidades por 100.000</w:t>
      </w:r>
    </w:p>
    <w:p w14:paraId="776C6B89" w14:textId="77777777" w:rsidR="0009388D" w:rsidRDefault="0009388D" w:rsidP="0009388D">
      <w:pPr>
        <w:jc w:val="both"/>
      </w:pPr>
      <w:r>
        <w:t xml:space="preserve">    Si selecciona las bicicletas puede comprar 4 por 50.000</w:t>
      </w:r>
    </w:p>
    <w:p w14:paraId="1566578A" w14:textId="77777777" w:rsidR="0009388D" w:rsidRDefault="0009388D" w:rsidP="0009388D">
      <w:pPr>
        <w:jc w:val="both"/>
      </w:pPr>
    </w:p>
    <w:p w14:paraId="12390AD9" w14:textId="77777777" w:rsidR="0009388D" w:rsidRDefault="0009388D" w:rsidP="0009388D">
      <w:pPr>
        <w:jc w:val="both"/>
      </w:pPr>
      <w:r>
        <w:t>Pensemos que el restaurante eligió las motocicletas por confiar más en ellas para entregar rápida y eficientemente las entregas.</w:t>
      </w:r>
    </w:p>
    <w:p w14:paraId="3161E5C6" w14:textId="77777777" w:rsidR="0009388D" w:rsidRDefault="0009388D" w:rsidP="0009388D">
      <w:pPr>
        <w:jc w:val="both"/>
      </w:pPr>
    </w:p>
    <w:p w14:paraId="13B8A696" w14:textId="77777777" w:rsidR="0009388D" w:rsidRDefault="0009388D" w:rsidP="0009388D">
      <w:pPr>
        <w:jc w:val="both"/>
      </w:pPr>
      <w:r>
        <w:t xml:space="preserve">    Coste de oportunidad = Coste de oportunidad = (Valor de opción no elegida) – (Valor de opción elegida)</w:t>
      </w:r>
    </w:p>
    <w:p w14:paraId="2DDB912D" w14:textId="77777777" w:rsidR="0009388D" w:rsidRDefault="0009388D" w:rsidP="0009388D">
      <w:pPr>
        <w:jc w:val="both"/>
      </w:pPr>
      <w:r>
        <w:t xml:space="preserve">    Coste de oportunidad = 50.000 – 100.000</w:t>
      </w:r>
    </w:p>
    <w:p w14:paraId="5B5D262A" w14:textId="77777777" w:rsidR="0009388D" w:rsidRDefault="0009388D" w:rsidP="0009388D">
      <w:pPr>
        <w:jc w:val="both"/>
      </w:pPr>
      <w:r>
        <w:t xml:space="preserve">    Coste de oportunidad = -$50.000</w:t>
      </w:r>
    </w:p>
    <w:p w14:paraId="1F8E09A7" w14:textId="77777777" w:rsidR="0009388D" w:rsidRDefault="0009388D" w:rsidP="0009388D">
      <w:pPr>
        <w:jc w:val="both"/>
      </w:pPr>
    </w:p>
    <w:p w14:paraId="271510D4" w14:textId="77777777" w:rsidR="0009388D" w:rsidRDefault="0009388D" w:rsidP="0009388D">
      <w:pPr>
        <w:jc w:val="both"/>
      </w:pPr>
      <w:r>
        <w:t>Sin embargo, es importante considerar que la opción de las motocicletas puede ser más efectiva y redituable a largo plazo. Pero también hay que tomar en cuenta los gastos que supone la gasolina y su mantenimiento. Así que una decisión puede tener en cuenta más variables, además del coste de oportunidad.</w:t>
      </w:r>
    </w:p>
    <w:p w14:paraId="6E336197" w14:textId="77777777" w:rsidR="0009388D" w:rsidRDefault="0009388D" w:rsidP="0009388D">
      <w:pPr>
        <w:jc w:val="both"/>
      </w:pPr>
    </w:p>
    <w:p w14:paraId="23752A7F" w14:textId="4433D01F" w:rsidR="002F180E" w:rsidRDefault="0009388D" w:rsidP="0009388D">
      <w:pPr>
        <w:jc w:val="both"/>
      </w:pPr>
      <w:r>
        <w:t>Como empresario debes tener en cuenta todas las alternativas antes de obtener conclusiones finales sobre las ventajas de un producto sobre otro.</w:t>
      </w:r>
    </w:p>
    <w:sectPr w:rsidR="002F18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2F5"/>
    <w:rsid w:val="000802CC"/>
    <w:rsid w:val="0009388D"/>
    <w:rsid w:val="002F180E"/>
    <w:rsid w:val="003722F5"/>
    <w:rsid w:val="0052759D"/>
    <w:rsid w:val="009E7D8B"/>
    <w:rsid w:val="00D3011D"/>
    <w:rsid w:val="00F27B62"/>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FD6CA"/>
  <w15:chartTrackingRefBased/>
  <w15:docId w15:val="{EF29668F-725B-4A1B-A51B-6265459F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722F5"/>
    <w:pPr>
      <w:spacing w:before="100" w:beforeAutospacing="1" w:after="100" w:afterAutospacing="1" w:line="240" w:lineRule="auto"/>
    </w:pPr>
    <w:rPr>
      <w:rFonts w:ascii="Times New Roman" w:eastAsia="Times New Roman" w:hAnsi="Times New Roman" w:cs="Times New Roman"/>
      <w:kern w:val="0"/>
      <w:sz w:val="24"/>
      <w:szCs w:val="24"/>
      <w:lang w:eastAsia="es-V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572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3744</Words>
  <Characters>20595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 Core I7</dc:creator>
  <cp:keywords/>
  <dc:description/>
  <cp:lastModifiedBy>Optiplex 7040</cp:lastModifiedBy>
  <cp:revision>3</cp:revision>
  <dcterms:created xsi:type="dcterms:W3CDTF">2024-05-18T14:15:00Z</dcterms:created>
  <dcterms:modified xsi:type="dcterms:W3CDTF">2024-05-18T14:28:00Z</dcterms:modified>
</cp:coreProperties>
</file>