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A9206">
      <w:pPr>
        <w:jc w:val="both"/>
      </w:pPr>
      <w:r>
        <w:rPr>
          <w:lang w:eastAsia="es-VE"/>
        </w:rPr>
        <w:drawing>
          <wp:inline distT="0" distB="0" distL="0" distR="0">
            <wp:extent cx="3467100" cy="419100"/>
            <wp:effectExtent l="0" t="0" r="0" b="0"/>
            <wp:docPr id="4" name="Imagen 4" descr="C:\Users\Rojas\AppData\Local\Temp\ksohtml2836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:\Users\Rojas\AppData\Local\Temp\ksohtml2836\wps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169D4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val="en-US" w:eastAsia="es-VE"/>
        </w:rPr>
      </w:pPr>
      <w:r>
        <w:rPr>
          <w:rFonts w:hint="default" w:ascii="Times New Roman" w:hAnsi="Times New Roman" w:eastAsia="Calibri" w:cs="Times New Roman"/>
          <w:sz w:val="22"/>
          <w:szCs w:val="22"/>
          <w:lang w:eastAsia="es-VE"/>
        </w:rPr>
        <w:t xml:space="preserve">Prof. Lcdo. Humberto Rojas             Contabilidad I </w:t>
      </w:r>
    </w:p>
    <w:p w14:paraId="24465327"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Nombres</w:t>
      </w: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 xml:space="preserve">: _____________________________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Apellidos</w:t>
      </w: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: _________________________________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Cedula de Identidad</w:t>
      </w: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 xml:space="preserve">: _______________________  </w:t>
      </w:r>
    </w:p>
    <w:p w14:paraId="79004AAB">
      <w:pPr>
        <w:spacing w:before="100" w:beforeAutospacing="1" w:after="100" w:afterAutospacing="1" w:line="256" w:lineRule="auto"/>
        <w:jc w:val="both"/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val="en-US" w:eastAsia="es-VE"/>
        </w:rPr>
      </w:pPr>
      <w:r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val="en-US" w:eastAsia="es-VE"/>
        </w:rPr>
        <w:t>I Parte. Defina.</w:t>
      </w:r>
      <w:r>
        <w:rPr>
          <w:rFonts w:hint="default" w:ascii="Times New Roman" w:hAnsi="Times New Roman" w:eastAsia="Times New Roman" w:cs="Times New Roman"/>
          <w:b w:val="0"/>
          <w:bCs w:val="0"/>
          <w:color w:val="1F1F1F"/>
          <w:sz w:val="22"/>
          <w:szCs w:val="22"/>
          <w:lang w:val="en-US" w:eastAsia="es-VE"/>
        </w:rPr>
        <w:t>.</w:t>
      </w:r>
      <w:r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val="en-US" w:eastAsia="es-VE"/>
        </w:rPr>
        <w:t>INVESTIGUE Y RESPONDA.VALOR 4%</w:t>
      </w:r>
    </w:p>
    <w:p w14:paraId="68D6E5DE">
      <w:pPr>
        <w:numPr>
          <w:ilvl w:val="0"/>
          <w:numId w:val="1"/>
        </w:numPr>
        <w:spacing w:before="100" w:beforeAutospacing="1" w:after="100" w:afterAutospacing="1" w:line="256" w:lineRule="auto"/>
        <w:ind w:left="425" w:leftChars="0" w:hanging="425" w:firstLineChars="0"/>
        <w:jc w:val="both"/>
        <w:rPr>
          <w:rFonts w:hint="default" w:ascii="Times New Roman" w:hAnsi="Times New Roman" w:eastAsia="Calibri" w:cs="Times New Roman"/>
          <w:b w:val="0"/>
          <w:bCs w:val="0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1F1F1F"/>
          <w:sz w:val="22"/>
          <w:szCs w:val="22"/>
          <w:lang w:val="en-US" w:eastAsia="es-VE"/>
        </w:rPr>
        <w:t>Transaccion Externa</w:t>
      </w:r>
    </w:p>
    <w:p w14:paraId="334A616A">
      <w:pPr>
        <w:numPr>
          <w:ilvl w:val="0"/>
          <w:numId w:val="1"/>
        </w:numPr>
        <w:spacing w:before="100" w:beforeAutospacing="1" w:after="100" w:afterAutospacing="1" w:line="256" w:lineRule="auto"/>
        <w:ind w:left="425" w:leftChars="0" w:hanging="425" w:firstLineChars="0"/>
        <w:jc w:val="both"/>
        <w:rPr>
          <w:rFonts w:hint="default" w:ascii="Times New Roman" w:hAnsi="Times New Roman" w:eastAsia="Calibri" w:cs="Times New Roman"/>
          <w:b w:val="0"/>
          <w:bCs w:val="0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1F1F1F"/>
          <w:sz w:val="22"/>
          <w:szCs w:val="22"/>
          <w:lang w:val="en-US" w:eastAsia="es-VE"/>
        </w:rPr>
        <w:t>Cuales son los tipos de Transacciones comerciales</w:t>
      </w:r>
    </w:p>
    <w:p w14:paraId="4E4B6FB5">
      <w:pPr>
        <w:numPr>
          <w:ilvl w:val="0"/>
          <w:numId w:val="1"/>
        </w:numPr>
        <w:spacing w:before="100" w:beforeAutospacing="1" w:after="100" w:afterAutospacing="1" w:line="256" w:lineRule="auto"/>
        <w:ind w:left="425" w:leftChars="0" w:hanging="425" w:firstLineChars="0"/>
        <w:jc w:val="both"/>
        <w:rPr>
          <w:rFonts w:hint="default" w:ascii="Times New Roman" w:hAnsi="Times New Roman" w:eastAsia="Calibri" w:cs="Times New Roman"/>
          <w:b w:val="0"/>
          <w:bCs w:val="0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1F1F1F"/>
          <w:sz w:val="22"/>
          <w:szCs w:val="22"/>
          <w:lang w:val="en-US" w:eastAsia="es-VE"/>
        </w:rPr>
        <w:t>Cuales son las funciones que cumple la Documentaion Mercantil y explique una.</w:t>
      </w:r>
      <w:r>
        <w:rPr>
          <w:rFonts w:hint="default" w:ascii="Times New Roman" w:hAnsi="Times New Roman" w:eastAsia="Times New Roman" w:cs="Times New Roman"/>
          <w:b w:val="0"/>
          <w:bCs w:val="0"/>
          <w:color w:val="1F1F1F"/>
          <w:sz w:val="22"/>
          <w:szCs w:val="22"/>
          <w:lang w:eastAsia="es-VE"/>
        </w:rPr>
        <w:tab/>
      </w:r>
    </w:p>
    <w:p w14:paraId="557C1939">
      <w:pPr>
        <w:numPr>
          <w:ilvl w:val="0"/>
          <w:numId w:val="1"/>
        </w:numPr>
        <w:spacing w:before="100" w:beforeAutospacing="1" w:after="100" w:afterAutospacing="1" w:line="256" w:lineRule="auto"/>
        <w:ind w:left="425" w:leftChars="0" w:hanging="425" w:firstLineChars="0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Calibri" w:cs="Times New Roman"/>
          <w:b w:val="0"/>
          <w:bCs w:val="0"/>
          <w:sz w:val="22"/>
          <w:szCs w:val="22"/>
          <w:lang w:val="en-US" w:eastAsia="es-VE"/>
        </w:rPr>
        <w:t>Documentacion Mencantil.</w:t>
      </w:r>
    </w:p>
    <w:p w14:paraId="7AC607B1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 xml:space="preserve">II PARTE :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DESARROLL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O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eastAsia="es-VE"/>
        </w:rPr>
        <w:t xml:space="preserve">. VALOR </w:t>
      </w:r>
      <w:r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val="en-US" w:eastAsia="es-VE"/>
        </w:rPr>
        <w:t>11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color w:val="1F1F1F"/>
          <w:sz w:val="22"/>
          <w:szCs w:val="22"/>
          <w:lang w:eastAsia="es-VE"/>
        </w:rPr>
        <w:t>%</w:t>
      </w:r>
    </w:p>
    <w:p w14:paraId="1CD59520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</w:p>
    <w:p w14:paraId="32F77EF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1.Se compra a un proveedor a crédito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mercaderias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por Bs.280.000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,00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el IVA aplicable es del 16%, según factura N°0426, de fecha 03/07/2021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 xml:space="preserve">.Valor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val="en-US" w:eastAsia="es-VE"/>
        </w:rPr>
        <w:t>2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pts</w:t>
      </w:r>
    </w:p>
    <w:p w14:paraId="274A0F0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Se pide:</w:t>
      </w:r>
    </w:p>
    <w:p w14:paraId="7F68C06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a) Realizar el asiento contable y su registro.</w:t>
      </w:r>
    </w:p>
    <w:p w14:paraId="69D7EC2D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</w:p>
    <w:p w14:paraId="6A7FBB0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2.La “Empresa XYZ, C. A” dedicada a vender electrodomésticos, vende cocinas y lavadoras por Bs.1.500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,00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en fecha 01/02/2024 al Sr. Carlos Roa, el cliente cancela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 xml:space="preserve"> 45% en efectivo y el resto a credito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.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 xml:space="preserve"> Valor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val="en-US" w:eastAsia="es-VE"/>
        </w:rPr>
        <w:t>2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pts</w:t>
      </w:r>
    </w:p>
    <w:p w14:paraId="233C0EB5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Se pide:</w:t>
      </w:r>
    </w:p>
    <w:p w14:paraId="52E6B9D8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a) Identificar los elementos que intervienen en la transacción comercial.</w:t>
      </w:r>
    </w:p>
    <w:p w14:paraId="0C4EF69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b) Realizar el asiento contable y su registro.</w:t>
      </w:r>
    </w:p>
    <w:p w14:paraId="69F60D3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 xml:space="preserve"> </w:t>
      </w:r>
    </w:p>
    <w:p w14:paraId="052266F8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3.El 17/06/2023, el Sr Oscar Rojas,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vende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un terreno por Bs.12.950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.000,00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 xml:space="preserve">y 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un vehículo por Bs.7.800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.000,00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 al Sr. Cesar Campos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,ambos montos se le aplica iva del 16%.El cliente cancela  el total de la factura con transferencia bancaria.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Valor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val="en-US" w:eastAsia="es-VE"/>
        </w:rPr>
        <w:t xml:space="preserve"> 3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pts.</w:t>
      </w:r>
    </w:p>
    <w:p w14:paraId="222D0B4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Se pide:</w:t>
      </w:r>
    </w:p>
    <w:p w14:paraId="1FD20EAD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a) Identificar los elementos que intervienen en la transacción comercial.</w:t>
      </w:r>
    </w:p>
    <w:p w14:paraId="17A55C86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b) Realizar el asiento contable y su registro.</w:t>
      </w:r>
    </w:p>
    <w:p w14:paraId="752953F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</w:p>
    <w:p w14:paraId="2A43B7D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>4.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val="en-US" w:eastAsia="es-VE"/>
        </w:rPr>
        <w:t>La empresa los “Hermanos C.A”, el 07/03/2010, compran 320 cilindros de gas domesticos Bs.1.900 cada uno para la venta a la comunidad de “Vista Hermosa”, abonamos el 30% con transferencia bancaria y el resto a 60 dias.</w:t>
      </w: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 xml:space="preserve">Valor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val="en-US" w:eastAsia="es-VE"/>
        </w:rPr>
        <w:t>2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 xml:space="preserve"> pts.</w:t>
      </w:r>
    </w:p>
    <w:p w14:paraId="4C2E974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Se pide:</w:t>
      </w:r>
    </w:p>
    <w:p w14:paraId="661EF67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>a) Realizar el asiento contable y su registro.</w:t>
      </w:r>
    </w:p>
    <w:p w14:paraId="240E7E4B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</w:pPr>
    </w:p>
    <w:p w14:paraId="6515491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b/>
          <w:color w:val="1F1F1F"/>
          <w:sz w:val="22"/>
          <w:szCs w:val="22"/>
          <w:lang w:eastAsia="es-VE"/>
        </w:rPr>
        <w:t xml:space="preserve">5.Determinar el valor del descuento, valor neto, el valor del IVA, el valor total las siguientes facturas: </w:t>
      </w:r>
      <w:r>
        <w:rPr>
          <w:rFonts w:hint="default" w:ascii="Times New Roman" w:hAnsi="Times New Roman" w:eastAsia="Times New Roman" w:cs="Times New Roman"/>
          <w:b w:val="0"/>
          <w:bCs/>
          <w:color w:val="1F1F1F"/>
          <w:sz w:val="22"/>
          <w:szCs w:val="22"/>
          <w:lang w:eastAsia="es-VE"/>
        </w:rPr>
        <w:t>Valor 2pts.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4"/>
        <w:gridCol w:w="1263"/>
        <w:gridCol w:w="1509"/>
        <w:gridCol w:w="2060"/>
        <w:gridCol w:w="929"/>
        <w:gridCol w:w="784"/>
        <w:gridCol w:w="929"/>
      </w:tblGrid>
      <w:tr w14:paraId="3C3E13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4" w:type="dxa"/>
            <w:noWrap/>
            <w:vAlign w:val="center"/>
          </w:tcPr>
          <w:p w14:paraId="6AB8474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N° de factura</w:t>
            </w:r>
          </w:p>
        </w:tc>
        <w:tc>
          <w:tcPr>
            <w:tcW w:w="1263" w:type="dxa"/>
            <w:tcBorders>
              <w:left w:val="nil"/>
            </w:tcBorders>
            <w:noWrap/>
            <w:vAlign w:val="center"/>
          </w:tcPr>
          <w:p w14:paraId="7D4A957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Valor Compra</w:t>
            </w:r>
          </w:p>
        </w:tc>
        <w:tc>
          <w:tcPr>
            <w:tcW w:w="1509" w:type="dxa"/>
            <w:tcBorders>
              <w:left w:val="nil"/>
            </w:tcBorders>
            <w:noWrap/>
            <w:vAlign w:val="center"/>
          </w:tcPr>
          <w:p w14:paraId="19DDD8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% Descuento</w:t>
            </w:r>
          </w:p>
        </w:tc>
        <w:tc>
          <w:tcPr>
            <w:tcW w:w="2060" w:type="dxa"/>
            <w:tcBorders>
              <w:left w:val="nil"/>
            </w:tcBorders>
            <w:noWrap/>
            <w:vAlign w:val="center"/>
          </w:tcPr>
          <w:p w14:paraId="215329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Valor Descuento</w:t>
            </w:r>
          </w:p>
        </w:tc>
        <w:tc>
          <w:tcPr>
            <w:tcW w:w="929" w:type="dxa"/>
            <w:tcBorders>
              <w:left w:val="nil"/>
            </w:tcBorders>
            <w:noWrap/>
            <w:vAlign w:val="center"/>
          </w:tcPr>
          <w:p w14:paraId="5F8D309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Valor Neto</w:t>
            </w:r>
          </w:p>
        </w:tc>
        <w:tc>
          <w:tcPr>
            <w:tcW w:w="784" w:type="dxa"/>
            <w:tcBorders>
              <w:left w:val="nil"/>
            </w:tcBorders>
            <w:noWrap/>
            <w:vAlign w:val="center"/>
          </w:tcPr>
          <w:p w14:paraId="7BFFDFA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Iva 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en-US" w:eastAsia="es-VE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%</w:t>
            </w:r>
          </w:p>
        </w:tc>
        <w:tc>
          <w:tcPr>
            <w:tcW w:w="929" w:type="dxa"/>
            <w:tcBorders>
              <w:left w:val="nil"/>
            </w:tcBorders>
            <w:noWrap/>
            <w:vAlign w:val="center"/>
          </w:tcPr>
          <w:p w14:paraId="13C58A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es-VE"/>
              </w:rPr>
              <w:t>Valor Total</w:t>
            </w:r>
          </w:p>
        </w:tc>
      </w:tr>
      <w:tr w14:paraId="5A639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4" w:type="dxa"/>
            <w:tcBorders>
              <w:top w:val="nil"/>
            </w:tcBorders>
            <w:noWrap/>
            <w:vAlign w:val="center"/>
          </w:tcPr>
          <w:p w14:paraId="14E83C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214</w:t>
            </w:r>
          </w:p>
        </w:tc>
        <w:tc>
          <w:tcPr>
            <w:tcW w:w="1263" w:type="dxa"/>
            <w:tcBorders>
              <w:top w:val="nil"/>
              <w:left w:val="nil"/>
            </w:tcBorders>
            <w:noWrap/>
            <w:vAlign w:val="center"/>
          </w:tcPr>
          <w:p w14:paraId="401F698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1.98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es-VE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</w:tcBorders>
            <w:noWrap/>
            <w:vAlign w:val="center"/>
          </w:tcPr>
          <w:p w14:paraId="0D92490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0,15</w:t>
            </w:r>
          </w:p>
        </w:tc>
        <w:tc>
          <w:tcPr>
            <w:tcW w:w="2060" w:type="dxa"/>
            <w:tcBorders>
              <w:top w:val="nil"/>
              <w:left w:val="nil"/>
            </w:tcBorders>
            <w:noWrap/>
            <w:vAlign w:val="center"/>
          </w:tcPr>
          <w:p w14:paraId="638009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</w:tcBorders>
            <w:noWrap/>
            <w:vAlign w:val="center"/>
          </w:tcPr>
          <w:p w14:paraId="289717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</w:tcBorders>
            <w:noWrap/>
            <w:vAlign w:val="center"/>
          </w:tcPr>
          <w:p w14:paraId="4C6656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</w:tcBorders>
            <w:noWrap/>
            <w:vAlign w:val="center"/>
          </w:tcPr>
          <w:p w14:paraId="341B7C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</w:tr>
      <w:tr w14:paraId="433BD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4" w:type="dxa"/>
            <w:tcBorders>
              <w:top w:val="nil"/>
            </w:tcBorders>
            <w:noWrap/>
            <w:vAlign w:val="center"/>
          </w:tcPr>
          <w:p w14:paraId="4B68E4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326</w:t>
            </w:r>
          </w:p>
        </w:tc>
        <w:tc>
          <w:tcPr>
            <w:tcW w:w="1263" w:type="dxa"/>
            <w:tcBorders>
              <w:top w:val="nil"/>
              <w:left w:val="nil"/>
            </w:tcBorders>
            <w:noWrap/>
            <w:vAlign w:val="center"/>
          </w:tcPr>
          <w:p w14:paraId="1A1B224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625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 w:eastAsia="es-VE"/>
              </w:rPr>
              <w:t>,00</w:t>
            </w:r>
          </w:p>
        </w:tc>
        <w:tc>
          <w:tcPr>
            <w:tcW w:w="1509" w:type="dxa"/>
            <w:tcBorders>
              <w:top w:val="nil"/>
              <w:left w:val="nil"/>
            </w:tcBorders>
            <w:noWrap/>
            <w:vAlign w:val="center"/>
          </w:tcPr>
          <w:p w14:paraId="60EA5B2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</w:tcBorders>
            <w:noWrap/>
            <w:vAlign w:val="center"/>
          </w:tcPr>
          <w:p w14:paraId="7BE5464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</w:tcBorders>
            <w:noWrap/>
            <w:vAlign w:val="center"/>
          </w:tcPr>
          <w:p w14:paraId="4438F6D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</w:tcBorders>
            <w:noWrap/>
            <w:vAlign w:val="center"/>
          </w:tcPr>
          <w:p w14:paraId="7FF5ED9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</w:tcBorders>
            <w:noWrap/>
            <w:vAlign w:val="center"/>
          </w:tcPr>
          <w:p w14:paraId="3F84C18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</w:p>
        </w:tc>
      </w:tr>
    </w:tbl>
    <w:p w14:paraId="3BAA72D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</w:pPr>
      <w:r>
        <w:rPr>
          <w:rFonts w:hint="default" w:ascii="Times New Roman" w:hAnsi="Times New Roman" w:eastAsia="Times New Roman" w:cs="Times New Roman"/>
          <w:color w:val="1F1F1F"/>
          <w:sz w:val="22"/>
          <w:szCs w:val="22"/>
          <w:lang w:eastAsia="es-VE"/>
        </w:rPr>
        <w:t xml:space="preserve"> </w:t>
      </w:r>
    </w:p>
    <w:p w14:paraId="581876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F1F1F"/>
          <w:lang w:eastAsia="es-VE"/>
        </w:rPr>
      </w:pPr>
      <w:r>
        <w:rPr>
          <w:rFonts w:ascii="Times New Roman" w:hAnsi="Times New Roman" w:eastAsia="Times New Roman" w:cs="Times New Roman"/>
          <w:color w:val="1F1F1F"/>
          <w:lang w:eastAsia="es-VE"/>
        </w:rPr>
        <w:t xml:space="preserve"> </w:t>
      </w:r>
    </w:p>
    <w:p w14:paraId="59F9F06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F1F1F"/>
          <w:lang w:eastAsia="es-VE"/>
        </w:rPr>
      </w:pPr>
      <w:r>
        <w:rPr>
          <w:rFonts w:ascii="Times New Roman" w:hAnsi="Times New Roman" w:eastAsia="Times New Roman" w:cs="Times New Roman"/>
          <w:color w:val="1F1F1F"/>
          <w:lang w:eastAsia="es-VE"/>
        </w:rPr>
        <w:t xml:space="preserve"> </w:t>
      </w:r>
    </w:p>
    <w:p w14:paraId="6F42E38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F1F1F"/>
          <w:lang w:eastAsia="es-VE"/>
        </w:rPr>
      </w:pPr>
      <w:r>
        <w:rPr>
          <w:rFonts w:ascii="Times New Roman" w:hAnsi="Times New Roman" w:eastAsia="Times New Roman" w:cs="Times New Roman"/>
          <w:color w:val="1F1F1F"/>
          <w:lang w:eastAsia="es-VE"/>
        </w:rPr>
        <w:t xml:space="preserve"> </w:t>
      </w:r>
    </w:p>
    <w:p w14:paraId="5034F0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F1F1F"/>
          <w:lang w:eastAsia="es-VE"/>
        </w:rPr>
      </w:pPr>
      <w:r>
        <w:rPr>
          <w:rFonts w:ascii="Times New Roman" w:hAnsi="Times New Roman" w:eastAsia="Times New Roman" w:cs="Times New Roman"/>
          <w:color w:val="1F1F1F"/>
          <w:lang w:eastAsia="es-VE"/>
        </w:rPr>
        <w:t xml:space="preserve"> </w:t>
      </w:r>
    </w:p>
    <w:p w14:paraId="3122AAB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1F1F1F"/>
          <w:lang w:eastAsia="es-VE"/>
        </w:rPr>
      </w:pPr>
      <w:r>
        <w:rPr>
          <w:rFonts w:ascii="Times New Roman" w:hAnsi="Times New Roman" w:eastAsia="Times New Roman" w:cs="Times New Roman"/>
          <w:color w:val="1F1F1F"/>
          <w:lang w:eastAsia="es-VE"/>
        </w:rPr>
        <w:t xml:space="preserve"> </w:t>
      </w:r>
    </w:p>
    <w:p w14:paraId="5BAD15FC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b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b/>
          <w:color w:val="1F1F1F"/>
          <w:sz w:val="20"/>
          <w:szCs w:val="20"/>
          <w:lang w:eastAsia="es-VE"/>
        </w:rPr>
        <w:t xml:space="preserve"> </w:t>
      </w:r>
    </w:p>
    <w:p w14:paraId="0460F558">
      <w:pPr>
        <w:shd w:val="clear" w:color="auto" w:fill="FFFFFF"/>
        <w:spacing w:before="100" w:beforeAutospacing="1" w:after="100" w:afterAutospacing="1" w:line="256" w:lineRule="auto"/>
        <w:contextualSpacing/>
        <w:jc w:val="both"/>
        <w:rPr>
          <w:rFonts w:ascii="Times New Roman" w:hAnsi="Times New Roman" w:eastAsia="Times New Roman" w:cs="Times New Roman"/>
          <w:b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b/>
          <w:color w:val="1F1F1F"/>
          <w:sz w:val="20"/>
          <w:szCs w:val="20"/>
          <w:lang w:eastAsia="es-VE"/>
        </w:rPr>
        <w:t xml:space="preserve"> </w:t>
      </w:r>
    </w:p>
    <w:p w14:paraId="154DF235">
      <w:pPr>
        <w:shd w:val="clear" w:color="auto" w:fill="FFFFFF"/>
        <w:spacing w:before="100" w:beforeAutospacing="1" w:after="100" w:afterAutospacing="1" w:line="256" w:lineRule="auto"/>
        <w:contextualSpacing/>
        <w:jc w:val="both"/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  <w:t xml:space="preserve"> </w:t>
      </w:r>
    </w:p>
    <w:p w14:paraId="0450D5A6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  <w:t xml:space="preserve"> </w:t>
      </w:r>
    </w:p>
    <w:p w14:paraId="2393B8D7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  <w:t xml:space="preserve"> </w:t>
      </w:r>
    </w:p>
    <w:p w14:paraId="73E1F3BC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0"/>
          <w:szCs w:val="20"/>
          <w:lang w:eastAsia="es-VE"/>
        </w:rPr>
        <w:t xml:space="preserve"> </w:t>
      </w:r>
    </w:p>
    <w:p w14:paraId="693069D7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6BDABA3E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3B3E5DF2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707D4B68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61F841D5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09CF79F3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331FCC2E">
      <w:p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</w:pPr>
      <w:r>
        <w:rPr>
          <w:rFonts w:ascii="Times New Roman" w:hAnsi="Times New Roman" w:eastAsia="Times New Roman" w:cs="Times New Roman"/>
          <w:color w:val="1F1F1F"/>
          <w:sz w:val="24"/>
          <w:szCs w:val="24"/>
          <w:lang w:eastAsia="es-VE"/>
        </w:rPr>
        <w:t xml:space="preserve"> </w:t>
      </w:r>
    </w:p>
    <w:p w14:paraId="5E146ED3">
      <w:pPr>
        <w:spacing w:before="100" w:beforeAutospacing="1" w:after="100" w:afterAutospacing="1" w:line="256" w:lineRule="auto"/>
        <w:jc w:val="both"/>
        <w:rPr>
          <w:rFonts w:ascii="Times New Roman" w:hAnsi="Times New Roman" w:eastAsia="Calibri" w:cs="Times New Roman"/>
          <w:sz w:val="24"/>
          <w:szCs w:val="24"/>
          <w:lang w:eastAsia="es-VE"/>
        </w:rPr>
      </w:pPr>
      <w:r>
        <w:rPr>
          <w:rFonts w:ascii="Times New Roman" w:hAnsi="Times New Roman" w:eastAsia="Calibri" w:cs="Times New Roman"/>
          <w:sz w:val="24"/>
          <w:szCs w:val="24"/>
          <w:lang w:eastAsia="es-VE"/>
        </w:rPr>
        <w:t xml:space="preserve"> </w:t>
      </w:r>
    </w:p>
    <w:p w14:paraId="40AA3D41"/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98779D"/>
    <w:multiLevelType w:val="singleLevel"/>
    <w:tmpl w:val="0598779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13"/>
    <w:rsid w:val="006A7F13"/>
    <w:rsid w:val="00854B5F"/>
    <w:rsid w:val="00A428C0"/>
    <w:rsid w:val="00E13B9A"/>
    <w:rsid w:val="00F40818"/>
    <w:rsid w:val="01B62F5C"/>
    <w:rsid w:val="04A45BAD"/>
    <w:rsid w:val="09822228"/>
    <w:rsid w:val="0E604325"/>
    <w:rsid w:val="128F7902"/>
    <w:rsid w:val="195A5D27"/>
    <w:rsid w:val="1B086E5A"/>
    <w:rsid w:val="23501860"/>
    <w:rsid w:val="2B9E191F"/>
    <w:rsid w:val="2D9716DA"/>
    <w:rsid w:val="2E8D2EEB"/>
    <w:rsid w:val="311D7D22"/>
    <w:rsid w:val="36690254"/>
    <w:rsid w:val="3856675E"/>
    <w:rsid w:val="38EC46EF"/>
    <w:rsid w:val="39AD25AF"/>
    <w:rsid w:val="3A5D4951"/>
    <w:rsid w:val="438C21E0"/>
    <w:rsid w:val="438F3164"/>
    <w:rsid w:val="49061F5C"/>
    <w:rsid w:val="4A726C30"/>
    <w:rsid w:val="5B836FB3"/>
    <w:rsid w:val="66595E77"/>
    <w:rsid w:val="66AD6859"/>
    <w:rsid w:val="67417909"/>
    <w:rsid w:val="689D1D06"/>
    <w:rsid w:val="6DF63716"/>
    <w:rsid w:val="7779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V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s-V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1488</Characters>
  <Lines>12</Lines>
  <Paragraphs>3</Paragraphs>
  <TotalTime>4</TotalTime>
  <ScaleCrop>false</ScaleCrop>
  <LinksUpToDate>false</LinksUpToDate>
  <CharactersWithSpaces>1755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2024-08-23T18:12:00Z</dcterms:created>
  <dc:creator>Rojas</dc:creator>
  <cp:lastModifiedBy>Humberto Rojas</cp:lastModifiedBy>
  <dcterms:modified xsi:type="dcterms:W3CDTF">2026-09-03T12:17:00Z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E5B3C2CB57204D2FAFE278819F54019E_12</vt:lpwstr>
  </property>
</Properties>
</file>